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D4BB895" w:rsidR="008B10C2" w:rsidRDefault="003D034D">
      <w:r>
        <w:t>l</w:t>
      </w:r>
    </w:p>
    <w:p w14:paraId="12F6C5FA" w14:textId="2015C5CA" w:rsidR="00612154" w:rsidRDefault="006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5133"/>
        <w:gridCol w:w="5136"/>
      </w:tblGrid>
      <w:tr w:rsidR="00612154" w:rsidRPr="002C3D9C" w14:paraId="15B8673F" w14:textId="77777777" w:rsidTr="00F82ED9">
        <w:tc>
          <w:tcPr>
            <w:tcW w:w="15614" w:type="dxa"/>
            <w:gridSpan w:val="3"/>
          </w:tcPr>
          <w:p w14:paraId="2741787F" w14:textId="07DBCBD4" w:rsidR="00612154" w:rsidRPr="00461B8F" w:rsidRDefault="00BD1739" w:rsidP="00F82ED9">
            <w:pPr>
              <w:rPr>
                <w:rFonts w:ascii="Arial" w:hAnsi="Arial" w:cs="Arial"/>
                <w:b/>
                <w:color w:val="FF9300"/>
                <w:sz w:val="52"/>
              </w:rPr>
            </w:pPr>
            <w:r>
              <w:rPr>
                <w:rFonts w:ascii="Arial" w:hAnsi="Arial" w:cs="Arial"/>
                <w:b/>
                <w:color w:val="FF9300"/>
                <w:sz w:val="52"/>
              </w:rPr>
              <w:t>El Cielo</w:t>
            </w:r>
            <w:r w:rsidR="00D42689">
              <w:rPr>
                <w:rFonts w:ascii="Arial" w:hAnsi="Arial" w:cs="Arial"/>
                <w:b/>
                <w:color w:val="FF9300"/>
                <w:sz w:val="52"/>
              </w:rPr>
              <w:t xml:space="preserve"> </w:t>
            </w:r>
            <w:r w:rsidR="00612154">
              <w:rPr>
                <w:rFonts w:ascii="Arial" w:hAnsi="Arial" w:cs="Arial"/>
                <w:b/>
                <w:color w:val="FF9300"/>
                <w:sz w:val="52"/>
              </w:rPr>
              <w:t xml:space="preserve">– </w:t>
            </w:r>
            <w:r>
              <w:rPr>
                <w:rFonts w:ascii="Arial" w:hAnsi="Arial" w:cs="Arial"/>
                <w:b/>
                <w:color w:val="FF9300"/>
                <w:sz w:val="52"/>
              </w:rPr>
              <w:t xml:space="preserve">The Sky </w:t>
            </w:r>
          </w:p>
        </w:tc>
      </w:tr>
      <w:tr w:rsidR="00612154" w:rsidRPr="00FB280E" w14:paraId="26BA120C" w14:textId="77777777" w:rsidTr="00F82ED9">
        <w:tc>
          <w:tcPr>
            <w:tcW w:w="5204" w:type="dxa"/>
          </w:tcPr>
          <w:p w14:paraId="5E5D9DD2" w14:textId="77777777" w:rsidR="00612154" w:rsidRPr="008F2C6E" w:rsidRDefault="00612154" w:rsidP="00F82ED9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Learning Outcomes:</w:t>
            </w:r>
          </w:p>
          <w:p w14:paraId="487C7B7F" w14:textId="77777777" w:rsidR="00612154" w:rsidRPr="008F2C6E" w:rsidRDefault="00612154" w:rsidP="00F82ED9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BA – </w:t>
            </w:r>
          </w:p>
          <w:p w14:paraId="6A9A9ACA" w14:textId="449714C9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8F2C6E">
              <w:rPr>
                <w:rFonts w:ascii="Arial" w:hAnsi="Arial" w:cs="Arial"/>
                <w:sz w:val="20"/>
                <w:szCs w:val="20"/>
              </w:rPr>
              <w:t>understand some vocabulary about the sky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in Spanish</w:t>
            </w:r>
            <w:r w:rsidR="008F2C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026A29" w14:textId="522934C6" w:rsidR="008F2C6E" w:rsidRPr="008F2C6E" w:rsidRDefault="008F2C6E" w:rsidP="00F8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join in with some parts of the song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in Spanish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31278D" w14:textId="77777777" w:rsidR="00612154" w:rsidRPr="008F2C6E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C722D8" w14:textId="77777777" w:rsidR="00612154" w:rsidRPr="008F2C6E" w:rsidRDefault="00612154" w:rsidP="00F82ED9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Core – </w:t>
            </w:r>
          </w:p>
          <w:p w14:paraId="12906B0C" w14:textId="7757FCCF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8F2C6E">
              <w:rPr>
                <w:rFonts w:ascii="Arial" w:hAnsi="Arial" w:cs="Arial"/>
                <w:sz w:val="20"/>
                <w:szCs w:val="20"/>
              </w:rPr>
              <w:t>understand and say vocabulary about the sky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in Spanish,</w:t>
            </w:r>
            <w:r w:rsidR="008F2C6E">
              <w:rPr>
                <w:rFonts w:ascii="Arial" w:hAnsi="Arial" w:cs="Arial"/>
                <w:sz w:val="20"/>
                <w:szCs w:val="20"/>
              </w:rPr>
              <w:t xml:space="preserve"> with some support. </w:t>
            </w:r>
          </w:p>
          <w:p w14:paraId="7BF5776F" w14:textId="31CB00A2" w:rsidR="008F2C6E" w:rsidRPr="008F2C6E" w:rsidRDefault="008F2C6E" w:rsidP="00F8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join in with the song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in Spanish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677623" w14:textId="77777777" w:rsidR="00612154" w:rsidRPr="008F2C6E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2C0132" w14:textId="77777777" w:rsidR="00612154" w:rsidRPr="008F2C6E" w:rsidRDefault="00612154" w:rsidP="00F82ED9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AA – </w:t>
            </w:r>
          </w:p>
          <w:p w14:paraId="674D13AF" w14:textId="63325B1C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8F2C6E">
              <w:rPr>
                <w:rFonts w:ascii="Arial" w:hAnsi="Arial" w:cs="Arial"/>
                <w:sz w:val="20"/>
                <w:szCs w:val="20"/>
              </w:rPr>
              <w:t>understand and say vocabulary about the sky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in Spanish</w:t>
            </w:r>
            <w:r w:rsidR="008F2C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36A4E5" w14:textId="1A3921A2" w:rsidR="008F2C6E" w:rsidRPr="008F2C6E" w:rsidRDefault="008F2C6E" w:rsidP="00F82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Able to sing a song in Spanish with minimal support.  </w:t>
            </w:r>
          </w:p>
        </w:tc>
        <w:tc>
          <w:tcPr>
            <w:tcW w:w="5205" w:type="dxa"/>
          </w:tcPr>
          <w:p w14:paraId="3B60B4D7" w14:textId="4E588BF3" w:rsidR="00612154" w:rsidRPr="008F2C6E" w:rsidRDefault="00612154" w:rsidP="00F82ED9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Vocabulary:</w:t>
            </w:r>
          </w:p>
          <w:p w14:paraId="047945E4" w14:textId="798A8CCD" w:rsidR="00E803D8" w:rsidRPr="008F2C6E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estrellita </w:t>
            </w:r>
            <w:r w:rsidRPr="008F2C6E">
              <w:rPr>
                <w:rFonts w:ascii="Arial" w:hAnsi="Arial" w:cs="Arial"/>
                <w:sz w:val="20"/>
                <w:szCs w:val="20"/>
              </w:rPr>
              <w:t>– the little star</w:t>
            </w:r>
          </w:p>
          <w:p w14:paraId="3B7AE005" w14:textId="1BDD2EF5" w:rsidR="00E803D8" w:rsidRPr="008F2C6E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luna </w:t>
            </w:r>
            <w:r w:rsidRPr="008F2C6E">
              <w:rPr>
                <w:rFonts w:ascii="Arial" w:hAnsi="Arial" w:cs="Arial"/>
                <w:sz w:val="20"/>
                <w:szCs w:val="20"/>
              </w:rPr>
              <w:t>– the moon</w:t>
            </w:r>
          </w:p>
          <w:p w14:paraId="4EC727DB" w14:textId="77777777" w:rsidR="003E29AA" w:rsidRPr="008F2C6E" w:rsidRDefault="003E29AA" w:rsidP="003E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mar </w:t>
            </w:r>
            <w:r w:rsidRPr="008F2C6E">
              <w:rPr>
                <w:rFonts w:ascii="Arial" w:hAnsi="Arial" w:cs="Arial"/>
                <w:sz w:val="20"/>
                <w:szCs w:val="20"/>
              </w:rPr>
              <w:t>– the sea</w:t>
            </w:r>
          </w:p>
          <w:p w14:paraId="4950DECA" w14:textId="77777777" w:rsidR="003E29AA" w:rsidRPr="008F2C6E" w:rsidRDefault="003E29AA" w:rsidP="003E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cielo </w:t>
            </w:r>
            <w:r w:rsidRPr="008F2C6E">
              <w:rPr>
                <w:rFonts w:ascii="Arial" w:hAnsi="Arial" w:cs="Arial"/>
                <w:sz w:val="20"/>
                <w:szCs w:val="20"/>
              </w:rPr>
              <w:t xml:space="preserve">– the sky </w:t>
            </w:r>
          </w:p>
          <w:p w14:paraId="0F5F1C23" w14:textId="661632BB" w:rsidR="003E29AA" w:rsidRPr="008F2C6E" w:rsidRDefault="003E29AA" w:rsidP="003E2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diamante </w:t>
            </w:r>
            <w:r w:rsidRPr="008F2C6E">
              <w:rPr>
                <w:rFonts w:ascii="Arial" w:hAnsi="Arial" w:cs="Arial"/>
                <w:sz w:val="20"/>
                <w:szCs w:val="20"/>
              </w:rPr>
              <w:t>– a diamond</w:t>
            </w:r>
          </w:p>
          <w:p w14:paraId="73F0EF63" w14:textId="10A5242B" w:rsidR="00E803D8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sol – </w:t>
            </w:r>
            <w:r w:rsidRPr="008F2C6E">
              <w:rPr>
                <w:rFonts w:ascii="Arial" w:hAnsi="Arial" w:cs="Arial"/>
                <w:sz w:val="20"/>
                <w:szCs w:val="20"/>
              </w:rPr>
              <w:t xml:space="preserve">the sun </w:t>
            </w:r>
          </w:p>
          <w:p w14:paraId="2A6940AB" w14:textId="67D29269" w:rsidR="00C275BF" w:rsidRDefault="00C275BF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 es?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What is it?</w:t>
            </w:r>
          </w:p>
          <w:p w14:paraId="1447B903" w14:textId="405EF035" w:rsidR="00C275BF" w:rsidRDefault="00C275BF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>Es la/el…</w:t>
            </w:r>
            <w:r w:rsidRPr="00C2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2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 is the… </w:t>
            </w:r>
          </w:p>
          <w:p w14:paraId="3B5AA3CB" w14:textId="77777777" w:rsidR="00C54D9E" w:rsidRPr="008F2C6E" w:rsidRDefault="00C54D9E" w:rsidP="00C54D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¿Estrellita dónde estás? </w:t>
            </w:r>
            <w:r w:rsidRPr="008F2C6E">
              <w:rPr>
                <w:rFonts w:ascii="Arial" w:hAnsi="Arial" w:cs="Arial"/>
                <w:sz w:val="20"/>
                <w:szCs w:val="20"/>
              </w:rPr>
              <w:t>– Little star, where are you</w:t>
            </w:r>
          </w:p>
          <w:p w14:paraId="1532079C" w14:textId="1120F1BF" w:rsidR="00C54D9E" w:rsidRPr="008F2C6E" w:rsidRDefault="00C54D9E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D9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Estoy aquí </w:t>
            </w:r>
            <w:r>
              <w:rPr>
                <w:rFonts w:ascii="Arial" w:hAnsi="Arial" w:cs="Arial"/>
                <w:sz w:val="20"/>
                <w:szCs w:val="20"/>
              </w:rPr>
              <w:t>– I am here</w:t>
            </w:r>
          </w:p>
          <w:p w14:paraId="46E2E79F" w14:textId="7989BDF6" w:rsidR="00E803D8" w:rsidRPr="008F2C6E" w:rsidRDefault="00E803D8" w:rsidP="00E803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987B2" w14:textId="543F4F22" w:rsidR="00E803D8" w:rsidRPr="00F148BE" w:rsidRDefault="00E803D8" w:rsidP="00E803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48BE"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 xml:space="preserve">Canción </w:t>
            </w:r>
            <w:r w:rsidRPr="00F148BE">
              <w:rPr>
                <w:rFonts w:ascii="Arial" w:hAnsi="Arial" w:cs="Arial"/>
                <w:sz w:val="20"/>
                <w:szCs w:val="20"/>
                <w:u w:val="single"/>
              </w:rPr>
              <w:t xml:space="preserve">– Song </w:t>
            </w:r>
          </w:p>
          <w:p w14:paraId="6D5E8E8E" w14:textId="569DF288" w:rsidR="002D39A9" w:rsidRPr="008F2C6E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¿Estrellita dónde estás? </w:t>
            </w:r>
            <w:r w:rsidRPr="008F2C6E">
              <w:rPr>
                <w:rFonts w:ascii="Arial" w:hAnsi="Arial" w:cs="Arial"/>
                <w:sz w:val="20"/>
                <w:szCs w:val="20"/>
              </w:rPr>
              <w:t>– Little star, where are you</w:t>
            </w:r>
            <w:r w:rsidR="004A1BD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1DE2D9" w14:textId="2435621F" w:rsidR="00E803D8" w:rsidRPr="008F2C6E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>Me pregunto qu</w:t>
            </w:r>
            <w:r w:rsidR="00036B1F">
              <w:rPr>
                <w:rFonts w:ascii="Arial" w:hAnsi="Arial" w:cs="Arial"/>
                <w:color w:val="ED7D31" w:themeColor="accent2"/>
                <w:sz w:val="20"/>
                <w:szCs w:val="20"/>
              </w:rPr>
              <w:t>é</w:t>
            </w: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serás </w:t>
            </w:r>
            <w:r w:rsidRPr="008F2C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I ask myself what you’ll be </w:t>
            </w:r>
          </w:p>
          <w:p w14:paraId="0580D0AB" w14:textId="4CE0CCEC" w:rsidR="00E803D8" w:rsidRPr="008F2C6E" w:rsidRDefault="00E803D8" w:rsidP="00E80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En el cielo o en el mar </w:t>
            </w:r>
            <w:r w:rsidRPr="008F2C6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In the sky or in the sea</w:t>
            </w:r>
          </w:p>
          <w:p w14:paraId="0806792C" w14:textId="57CB495E" w:rsidR="00E803D8" w:rsidRPr="008F2C6E" w:rsidRDefault="004A1BD8" w:rsidP="003A53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U</w:t>
            </w:r>
            <w:r w:rsidR="00E803D8" w:rsidRPr="008F2C6E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n diamante de verdad </w:t>
            </w:r>
            <w:r w:rsidR="00E803D8" w:rsidRPr="008F2C6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E803D8" w:rsidRPr="008F2C6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true diamond</w:t>
            </w:r>
          </w:p>
        </w:tc>
        <w:tc>
          <w:tcPr>
            <w:tcW w:w="5205" w:type="dxa"/>
          </w:tcPr>
          <w:p w14:paraId="7B633106" w14:textId="678F1701" w:rsidR="00612154" w:rsidRPr="008F2C6E" w:rsidRDefault="00612154" w:rsidP="00F82ED9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8F2C6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Resources:</w:t>
            </w:r>
          </w:p>
          <w:p w14:paraId="1D3C2F65" w14:textId="77777777" w:rsidR="00612154" w:rsidRPr="00A91AD0" w:rsidRDefault="00A961CC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7869995F" w14:textId="72890FDA" w:rsidR="00C275BF" w:rsidRPr="00A91AD0" w:rsidRDefault="00C275BF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Sound pegs</w:t>
            </w:r>
          </w:p>
          <w:p w14:paraId="0F3222E6" w14:textId="14ABEEB4" w:rsidR="00C275BF" w:rsidRPr="00A91AD0" w:rsidRDefault="00C275BF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Cut out moon and stars </w:t>
            </w:r>
          </w:p>
          <w:p w14:paraId="22F138BF" w14:textId="2DFAD5DF" w:rsidR="00DE7C5C" w:rsidRPr="00A91AD0" w:rsidRDefault="00DE7C5C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Silvery, shiny material </w:t>
            </w:r>
          </w:p>
          <w:p w14:paraId="0536E24F" w14:textId="40F40FE5" w:rsidR="00DE7C5C" w:rsidRPr="00A91AD0" w:rsidRDefault="00DE7C5C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Sparkly playdough</w:t>
            </w:r>
          </w:p>
          <w:p w14:paraId="0F8CFC7D" w14:textId="77777777" w:rsidR="00C275BF" w:rsidRPr="00A91AD0" w:rsidRDefault="00DE7C5C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Moon and star playdough cutters </w:t>
            </w:r>
          </w:p>
          <w:p w14:paraId="22C87F1E" w14:textId="77777777" w:rsidR="00CE1085" w:rsidRPr="00A91AD0" w:rsidRDefault="00CE1085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Chalk </w:t>
            </w:r>
          </w:p>
          <w:p w14:paraId="4FAF9288" w14:textId="77777777" w:rsidR="00CE1085" w:rsidRPr="00A91AD0" w:rsidRDefault="00CE1085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paper</w:t>
            </w:r>
          </w:p>
          <w:p w14:paraId="7EF14DC7" w14:textId="21383A9C" w:rsidR="00147EC4" w:rsidRPr="00A91AD0" w:rsidRDefault="00147EC4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Blue sand/rice, </w:t>
            </w:r>
          </w:p>
          <w:p w14:paraId="1D955C53" w14:textId="5B759FB9" w:rsidR="00147EC4" w:rsidRPr="00A91AD0" w:rsidRDefault="00147EC4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world fish</w:t>
            </w:r>
          </w:p>
          <w:p w14:paraId="275C9B2F" w14:textId="0603ABBB" w:rsidR="00147EC4" w:rsidRPr="008F2C6E" w:rsidRDefault="00147EC4" w:rsidP="00147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A91AD0">
              <w:rPr>
                <w:rFonts w:ascii="Arial" w:hAnsi="Arial" w:cs="Arial"/>
                <w:color w:val="000000" w:themeColor="text1"/>
                <w:sz w:val="20"/>
                <w:szCs w:val="20"/>
              </w:rPr>
              <w:t>Blue, green and white paints</w:t>
            </w:r>
          </w:p>
        </w:tc>
      </w:tr>
    </w:tbl>
    <w:p w14:paraId="7E51922C" w14:textId="1A61A03E" w:rsidR="00612154" w:rsidRDefault="00612154"/>
    <w:p w14:paraId="2E4D208C" w14:textId="5FE67346" w:rsidR="00612154" w:rsidRDefault="00612154"/>
    <w:p w14:paraId="26E12B29" w14:textId="77777777" w:rsidR="00612154" w:rsidRDefault="00612154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55"/>
        <w:gridCol w:w="2266"/>
        <w:gridCol w:w="6324"/>
        <w:gridCol w:w="3696"/>
        <w:gridCol w:w="2449"/>
      </w:tblGrid>
      <w:tr w:rsidR="00451501" w:rsidRPr="00965931" w14:paraId="1255FCA5" w14:textId="512080E3" w:rsidTr="00FB5ED7">
        <w:trPr>
          <w:cantSplit/>
          <w:trHeight w:val="748"/>
        </w:trPr>
        <w:tc>
          <w:tcPr>
            <w:tcW w:w="669" w:type="dxa"/>
            <w:textDirection w:val="btLr"/>
          </w:tcPr>
          <w:p w14:paraId="14C7246E" w14:textId="7A366B29" w:rsidR="00451501" w:rsidRPr="00965931" w:rsidRDefault="00451501" w:rsidP="000140CF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03" w:type="dxa"/>
          </w:tcPr>
          <w:p w14:paraId="36CD3D71" w14:textId="26DF6C18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Vocabulary </w:t>
            </w:r>
          </w:p>
        </w:tc>
        <w:tc>
          <w:tcPr>
            <w:tcW w:w="6399" w:type="dxa"/>
          </w:tcPr>
          <w:p w14:paraId="7ABAFBB4" w14:textId="167464B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Whole Class Teaching (10/15 mins)</w:t>
            </w:r>
          </w:p>
        </w:tc>
        <w:tc>
          <w:tcPr>
            <w:tcW w:w="3809" w:type="dxa"/>
          </w:tcPr>
          <w:p w14:paraId="7257188E" w14:textId="6E73181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2210" w:type="dxa"/>
          </w:tcPr>
          <w:p w14:paraId="66FD7501" w14:textId="185E718A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421773" w:rsidRPr="004E7C0E" w14:paraId="6475B37C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F07A478" w14:textId="3E23E0A8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4721" w:type="dxa"/>
            <w:gridSpan w:val="4"/>
          </w:tcPr>
          <w:p w14:paraId="7697CEED" w14:textId="7490FB86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  <w:p w14:paraId="38EA410D" w14:textId="28720DE3" w:rsidR="00421773" w:rsidRPr="004E7C0E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56FA1F9D" w14:textId="2E6D3880" w:rsidR="00421773" w:rsidRPr="004E7C0E" w:rsidRDefault="00380AAE" w:rsidP="004217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>To understand</w:t>
            </w:r>
            <w:r w:rsidR="003E2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34B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="003E29AA">
              <w:rPr>
                <w:rFonts w:ascii="Arial" w:hAnsi="Arial" w:cs="Arial"/>
                <w:sz w:val="20"/>
                <w:szCs w:val="20"/>
              </w:rPr>
              <w:t xml:space="preserve">phrases about the sky in Spanish.  </w:t>
            </w:r>
          </w:p>
          <w:p w14:paraId="69A73C88" w14:textId="77777777" w:rsidR="00941E24" w:rsidRPr="004E7C0E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322E001E" w14:textId="167A78F1" w:rsidR="002A5A3D" w:rsidRDefault="002A5A3D" w:rsidP="002A5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Can usually adapt behaviour to different events, social situations and changes in routine. (PSED:MF and B, 30-50m)</w:t>
            </w:r>
          </w:p>
          <w:p w14:paraId="53454694" w14:textId="77777777" w:rsidR="002A5A3D" w:rsidRPr="002A5A3D" w:rsidRDefault="002A5A3D" w:rsidP="002A5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Comments and asks questions about aspects of their familiar world such as the place where they live or the natural world. (UW:W, 30-50m)</w:t>
            </w:r>
          </w:p>
          <w:p w14:paraId="0B44AB8B" w14:textId="775A98B5" w:rsidR="002A5A3D" w:rsidRPr="00FB5ED7" w:rsidRDefault="002A5A3D" w:rsidP="00FB5ED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</w:tc>
      </w:tr>
      <w:tr w:rsidR="00421773" w:rsidRPr="004E7C0E" w14:paraId="49FAD82E" w14:textId="247EA0D3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07C9FF91" w14:textId="77276A3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1C3EA139" w14:textId="13981347" w:rsidR="00844A37" w:rsidRPr="00844A37" w:rsidRDefault="00844A37" w:rsidP="00C63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5E2A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el cielo </w:t>
            </w:r>
            <w:r>
              <w:rPr>
                <w:rFonts w:ascii="Arial" w:hAnsi="Arial" w:cs="Arial"/>
                <w:sz w:val="18"/>
                <w:szCs w:val="18"/>
              </w:rPr>
              <w:t xml:space="preserve">– the sky </w:t>
            </w:r>
          </w:p>
          <w:p w14:paraId="471F107A" w14:textId="4CD4D6BB" w:rsidR="00C637CA" w:rsidRPr="00D31475" w:rsidRDefault="00C637CA" w:rsidP="00C63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la estrellita </w:t>
            </w:r>
            <w:r>
              <w:rPr>
                <w:rFonts w:ascii="Arial" w:hAnsi="Arial" w:cs="Arial"/>
                <w:sz w:val="18"/>
                <w:szCs w:val="18"/>
              </w:rPr>
              <w:t>– the little star</w:t>
            </w:r>
          </w:p>
          <w:p w14:paraId="0DC7EC9E" w14:textId="77777777" w:rsidR="00C637CA" w:rsidRDefault="00C637CA" w:rsidP="00C63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>la luna</w:t>
            </w:r>
            <w:bookmarkStart w:id="0" w:name="_GoBack"/>
            <w:bookmarkEnd w:id="0"/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the moon</w:t>
            </w:r>
          </w:p>
          <w:p w14:paraId="7CBE641C" w14:textId="77777777" w:rsidR="0078034B" w:rsidRPr="00036B1F" w:rsidRDefault="0078034B" w:rsidP="00780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1F">
              <w:rPr>
                <w:rFonts w:ascii="Arial" w:hAnsi="Arial" w:cs="Arial"/>
                <w:color w:val="ED7D31" w:themeColor="accent2"/>
                <w:sz w:val="18"/>
                <w:szCs w:val="18"/>
              </w:rPr>
              <w:t>¿Qué es?</w:t>
            </w:r>
            <w:r w:rsidRPr="00036B1F">
              <w:rPr>
                <w:rFonts w:ascii="Arial" w:hAnsi="Arial" w:cs="Arial"/>
                <w:sz w:val="18"/>
                <w:szCs w:val="18"/>
              </w:rPr>
              <w:t xml:space="preserve"> – What is it?</w:t>
            </w:r>
          </w:p>
          <w:p w14:paraId="2F13869A" w14:textId="77777777" w:rsidR="0078034B" w:rsidRPr="00036B1F" w:rsidRDefault="0078034B" w:rsidP="00780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B1F">
              <w:rPr>
                <w:rFonts w:ascii="Arial" w:hAnsi="Arial" w:cs="Arial"/>
                <w:color w:val="ED7D31" w:themeColor="accent2"/>
                <w:sz w:val="18"/>
                <w:szCs w:val="18"/>
              </w:rPr>
              <w:t>Es la/el…</w:t>
            </w:r>
            <w:r w:rsidRPr="00036B1F">
              <w:rPr>
                <w:rFonts w:ascii="Arial" w:hAnsi="Arial" w:cs="Arial"/>
                <w:sz w:val="18"/>
                <w:szCs w:val="18"/>
              </w:rPr>
              <w:t xml:space="preserve"> – It is the… </w:t>
            </w:r>
          </w:p>
          <w:p w14:paraId="5F272B8B" w14:textId="77777777" w:rsidR="0078034B" w:rsidRPr="00D31475" w:rsidRDefault="0078034B" w:rsidP="0078034B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5E04F0" w14:textId="6AF791B8" w:rsidR="00421773" w:rsidRPr="004E7C0E" w:rsidRDefault="00421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</w:tcPr>
          <w:p w14:paraId="029F645E" w14:textId="2D09FFC3" w:rsidR="00421773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="00FB5ED7" w:rsidRPr="00FB5ED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FB5ED7">
              <w:rPr>
                <w:rFonts w:ascii="Arial" w:hAnsi="Arial" w:cs="Arial"/>
                <w:color w:val="ED7D31" w:themeColor="accent2"/>
                <w:sz w:val="20"/>
                <w:szCs w:val="20"/>
              </w:rPr>
              <w:t>Hola</w:t>
            </w:r>
            <w:r w:rsidR="00FB5ED7" w:rsidRPr="00FB5E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Amigos’</w:t>
            </w:r>
            <w:r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C275B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148B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457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945FE7" w14:textId="17647FC6" w:rsidR="002457E1" w:rsidRDefault="002457E1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a </w:t>
            </w:r>
            <w:r w:rsidR="00844A37">
              <w:rPr>
                <w:rFonts w:ascii="Arial" w:hAnsi="Arial" w:cs="Arial"/>
                <w:sz w:val="20"/>
                <w:szCs w:val="20"/>
              </w:rPr>
              <w:t xml:space="preserve">star to the class. Use either the flashcard (Activity PowerPoint slide </w:t>
            </w:r>
            <w:r w:rsidR="00C275BF">
              <w:rPr>
                <w:rFonts w:ascii="Arial" w:hAnsi="Arial" w:cs="Arial"/>
                <w:sz w:val="20"/>
                <w:szCs w:val="20"/>
              </w:rPr>
              <w:t>4</w:t>
            </w:r>
            <w:r w:rsidR="00844A37">
              <w:rPr>
                <w:rFonts w:ascii="Arial" w:hAnsi="Arial" w:cs="Arial"/>
                <w:sz w:val="20"/>
                <w:szCs w:val="20"/>
              </w:rPr>
              <w:t xml:space="preserve">) or make one out of card and tin foil.  </w:t>
            </w:r>
            <w:r w:rsidR="00844A37" w:rsidRPr="00C36A1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What is this?  Where do we find it? </w:t>
            </w:r>
            <w:r w:rsidR="00C36A19">
              <w:rPr>
                <w:rFonts w:ascii="Arial" w:hAnsi="Arial" w:cs="Arial"/>
                <w:i/>
                <w:color w:val="002060"/>
                <w:sz w:val="20"/>
                <w:szCs w:val="20"/>
              </w:rPr>
              <w:t>Do you know a song about it?</w:t>
            </w:r>
          </w:p>
          <w:p w14:paraId="5E8CE3B1" w14:textId="628B10ED" w:rsidR="00C36A19" w:rsidRPr="00C36A19" w:rsidRDefault="00C36A1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Elicit ‘Twinkle, twinkle, little star’ and sing the song as a class. </w:t>
            </w:r>
          </w:p>
          <w:p w14:paraId="0C154671" w14:textId="083FFAFD" w:rsidR="00C36A19" w:rsidRPr="00C36A19" w:rsidRDefault="00C36A1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we’re going to be learning about the sky and sea in Spanish this half term. </w:t>
            </w:r>
          </w:p>
          <w:p w14:paraId="198C6A5E" w14:textId="5AF38AE6" w:rsidR="00C36A19" w:rsidRPr="00C36A19" w:rsidRDefault="00C36A1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</w:t>
            </w:r>
            <w:r w:rsidR="00F148BE">
              <w:rPr>
                <w:rFonts w:ascii="Arial" w:hAnsi="Arial" w:cs="Arial"/>
                <w:color w:val="000000" w:themeColor="text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words, each with an action (slides</w:t>
            </w:r>
            <w:r w:rsidR="00C275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48B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275BF">
              <w:rPr>
                <w:rFonts w:ascii="Arial" w:hAnsi="Arial" w:cs="Arial"/>
                <w:color w:val="000000" w:themeColor="text1"/>
                <w:sz w:val="20"/>
                <w:szCs w:val="20"/>
              </w:rPr>
              <w:t>-7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and practice pronunciation through choral rehearsal.  </w:t>
            </w:r>
          </w:p>
          <w:p w14:paraId="74A0FEAD" w14:textId="07560CC0" w:rsidR="00C36A19" w:rsidRPr="00C36A19" w:rsidRDefault="00C36A1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Actions could be:</w:t>
            </w:r>
          </w:p>
          <w:p w14:paraId="0B33D6F4" w14:textId="2B4266B2" w:rsidR="00C36A19" w:rsidRPr="00C36A19" w:rsidRDefault="00C36A19" w:rsidP="00C36A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Estrellita</w:t>
            </w: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(hold up hand and open and close)</w:t>
            </w:r>
          </w:p>
          <w:p w14:paraId="417C0976" w14:textId="4BF900B4" w:rsidR="00C36A19" w:rsidRPr="00C36A19" w:rsidRDefault="00C36A19" w:rsidP="00C36A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>Cielo (open hands wide to show it includes everything)</w:t>
            </w:r>
          </w:p>
          <w:p w14:paraId="2A9CDBC6" w14:textId="2804801E" w:rsidR="00C36A19" w:rsidRPr="00C36A19" w:rsidRDefault="00C36A19" w:rsidP="00C36A1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>Luna (make a c shape with hand to show a crescent moon)</w:t>
            </w:r>
          </w:p>
          <w:p w14:paraId="41A4668D" w14:textId="1A12B59A" w:rsidR="00C36A19" w:rsidRPr="00C36A19" w:rsidRDefault="00615E2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to say different words and see if sts can do the correct actions.  </w:t>
            </w:r>
          </w:p>
          <w:p w14:paraId="10F04BEC" w14:textId="3526BDAE" w:rsidR="00C637CA" w:rsidRPr="00C637CA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>song (slide</w:t>
            </w:r>
            <w:r w:rsidR="00C275BF">
              <w:t xml:space="preserve"> 1</w:t>
            </w:r>
            <w:r w:rsidR="00F148BE">
              <w:t>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67F37120" w14:textId="55D8BAED" w:rsidR="00421773" w:rsidRDefault="00615E2A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flashcards and record the </w:t>
            </w:r>
            <w:r w:rsidR="0078034B">
              <w:rPr>
                <w:rFonts w:ascii="Arial" w:hAnsi="Arial" w:cs="Arial"/>
                <w:sz w:val="20"/>
                <w:szCs w:val="20"/>
              </w:rPr>
              <w:t>phrases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sound pegs.  Ask sts to match the pegs to the correct flashcard. </w:t>
            </w:r>
          </w:p>
          <w:p w14:paraId="6D9D6364" w14:textId="1366E505" w:rsidR="00615E2A" w:rsidRPr="004E7C0E" w:rsidRDefault="00615E2A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star and moon shapes cut out of card on the art table.  Leave out a range of silvery, shiny material for sts to cut up and stick on.  Adult to ask what it is </w:t>
            </w:r>
            <w:r w:rsidR="001D70DE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‘¿Qué es?’ </w:t>
            </w:r>
            <w:r>
              <w:rPr>
                <w:rFonts w:ascii="Arial" w:hAnsi="Arial" w:cs="Arial"/>
                <w:sz w:val="20"/>
                <w:szCs w:val="20"/>
              </w:rPr>
              <w:t>and encourage sts to reply in Spanish</w:t>
            </w:r>
            <w:r w:rsidR="001D7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0DE" w:rsidRPr="001D70D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 la estrellita’</w:t>
            </w:r>
            <w:r>
              <w:rPr>
                <w:rFonts w:ascii="Arial" w:hAnsi="Arial" w:cs="Arial"/>
                <w:sz w:val="20"/>
                <w:szCs w:val="20"/>
              </w:rPr>
              <w:t xml:space="preserve">.  Could be used for display. </w:t>
            </w:r>
            <w:r w:rsidR="00CA652F">
              <w:rPr>
                <w:rFonts w:ascii="Arial" w:hAnsi="Arial" w:cs="Arial"/>
                <w:sz w:val="20"/>
                <w:szCs w:val="20"/>
              </w:rPr>
              <w:t xml:space="preserve">Sound files on slide 19.  </w:t>
            </w:r>
          </w:p>
        </w:tc>
        <w:tc>
          <w:tcPr>
            <w:tcW w:w="2210" w:type="dxa"/>
          </w:tcPr>
          <w:p w14:paraId="7A5B38F1" w14:textId="5D109507" w:rsidR="003E29AA" w:rsidRDefault="00C637CA" w:rsidP="003E29AA">
            <w:pPr>
              <w:pStyle w:val="ListParagraph"/>
              <w:numPr>
                <w:ilvl w:val="0"/>
                <w:numId w:val="5"/>
              </w:numPr>
            </w:pPr>
            <w:r>
              <w:t>¡El Cielo</w:t>
            </w:r>
            <w:r w:rsidR="003E29AA">
              <w:t xml:space="preserve">! PowerPoint </w:t>
            </w:r>
          </w:p>
          <w:p w14:paraId="18A47C93" w14:textId="7D7AC503" w:rsidR="003E29AA" w:rsidRDefault="003E29AA" w:rsidP="003E29AA">
            <w:pPr>
              <w:pStyle w:val="ListParagraph"/>
              <w:numPr>
                <w:ilvl w:val="0"/>
                <w:numId w:val="5"/>
              </w:numPr>
            </w:pPr>
            <w:r>
              <w:t xml:space="preserve">Flashcards </w:t>
            </w:r>
            <w:r w:rsidR="00CA652F">
              <w:t>A</w:t>
            </w:r>
            <w:r>
              <w:t xml:space="preserve">ctivity PowerPoint slide </w:t>
            </w:r>
            <w:r w:rsidR="00CA652F">
              <w:t>4-9 – x1 set for display, x1 set for teaching</w:t>
            </w:r>
          </w:p>
          <w:p w14:paraId="5BF8EC0D" w14:textId="77777777" w:rsidR="00421773" w:rsidRPr="00615E2A" w:rsidRDefault="003E29AA" w:rsidP="003E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t>Soft toy/puppet</w:t>
            </w:r>
          </w:p>
          <w:p w14:paraId="57ECD5E9" w14:textId="653248C1" w:rsidR="00615E2A" w:rsidRDefault="00615E2A" w:rsidP="003E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out moon and stars</w:t>
            </w:r>
            <w:r w:rsidR="00C275BF">
              <w:rPr>
                <w:rFonts w:ascii="Arial" w:hAnsi="Arial" w:cs="Arial"/>
                <w:sz w:val="20"/>
                <w:szCs w:val="20"/>
              </w:rPr>
              <w:t xml:space="preserve"> – x1 per st </w:t>
            </w:r>
          </w:p>
          <w:p w14:paraId="7F5F8DF8" w14:textId="77777777" w:rsidR="00615E2A" w:rsidRDefault="00615E2A" w:rsidP="003E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Silvery/gold materials (tin foil, card etc.)</w:t>
            </w:r>
          </w:p>
          <w:p w14:paraId="4D31F1C8" w14:textId="77777777" w:rsidR="00615E2A" w:rsidRDefault="00615E2A" w:rsidP="003E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  <w:p w14:paraId="28EC82FD" w14:textId="17492A54" w:rsidR="00615E2A" w:rsidRPr="004E7C0E" w:rsidRDefault="00615E2A" w:rsidP="003E29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PVA glue </w:t>
            </w:r>
          </w:p>
        </w:tc>
      </w:tr>
      <w:tr w:rsidR="00421773" w:rsidRPr="004E7C0E" w14:paraId="35526348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2D5886C4" w14:textId="43EB2EB0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21" w:type="dxa"/>
            <w:gridSpan w:val="4"/>
          </w:tcPr>
          <w:p w14:paraId="3836CED7" w14:textId="6FE3C3DF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  <w:p w14:paraId="29A9EC71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7273C608" w14:textId="362D561F" w:rsidR="003E29AA" w:rsidRPr="003E29AA" w:rsidRDefault="003E29AA" w:rsidP="002A5A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say three phrases about the sky in Spanish.  </w:t>
            </w:r>
          </w:p>
          <w:p w14:paraId="4FCA2BE2" w14:textId="000F9FD8" w:rsidR="00941E24" w:rsidRPr="004E7C0E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6DE388EA" w14:textId="77777777" w:rsidR="002A5A3D" w:rsidRDefault="002A5A3D" w:rsidP="002A5A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Can usually adapt behaviour to different events, social situations and changes in routine. (PSED:MF and B, 30-50m)</w:t>
            </w:r>
          </w:p>
          <w:p w14:paraId="1C2B42F5" w14:textId="77777777" w:rsidR="002A5A3D" w:rsidRPr="002A5A3D" w:rsidRDefault="002A5A3D" w:rsidP="002A5A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Listens to others one to one or in small groups, when conversation interests them. (C and L:L and A, 30-50m)</w:t>
            </w:r>
          </w:p>
          <w:p w14:paraId="42B46AA0" w14:textId="77777777" w:rsidR="002A5A3D" w:rsidRPr="002A5A3D" w:rsidRDefault="002A5A3D" w:rsidP="002A5A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2E0C9F92" w14:textId="77777777" w:rsidR="00421773" w:rsidRPr="004E7C0E" w:rsidRDefault="00421773" w:rsidP="002A5A3D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773" w:rsidRPr="004E7C0E" w14:paraId="598D1646" w14:textId="77777777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34B78052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6E9CA4CF" w14:textId="41A6E89E" w:rsidR="00615E2A" w:rsidRPr="00615E2A" w:rsidRDefault="00615E2A" w:rsidP="00615E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5E2A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el cielo </w:t>
            </w:r>
            <w:r>
              <w:rPr>
                <w:rFonts w:ascii="Arial" w:hAnsi="Arial" w:cs="Arial"/>
                <w:sz w:val="18"/>
                <w:szCs w:val="18"/>
              </w:rPr>
              <w:t xml:space="preserve">– the sky </w:t>
            </w:r>
          </w:p>
          <w:p w14:paraId="5B5D5753" w14:textId="6BDBE993" w:rsidR="00C637CA" w:rsidRPr="00D31475" w:rsidRDefault="00C637CA" w:rsidP="00C63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la estrellita </w:t>
            </w:r>
            <w:r>
              <w:rPr>
                <w:rFonts w:ascii="Arial" w:hAnsi="Arial" w:cs="Arial"/>
                <w:sz w:val="18"/>
                <w:szCs w:val="18"/>
              </w:rPr>
              <w:t>– the little star</w:t>
            </w:r>
          </w:p>
          <w:p w14:paraId="26EBE9F0" w14:textId="77777777" w:rsidR="00C637CA" w:rsidRDefault="00C637CA" w:rsidP="00C63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la luna </w:t>
            </w:r>
            <w:r>
              <w:rPr>
                <w:rFonts w:ascii="Arial" w:hAnsi="Arial" w:cs="Arial"/>
                <w:sz w:val="18"/>
                <w:szCs w:val="18"/>
              </w:rPr>
              <w:t>– the moon</w:t>
            </w:r>
          </w:p>
          <w:p w14:paraId="7EC2A858" w14:textId="77777777" w:rsidR="00421773" w:rsidRPr="006A2DBA" w:rsidRDefault="00421773" w:rsidP="006A2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</w:tcPr>
          <w:p w14:paraId="58A8BA20" w14:textId="15EFD26F" w:rsidR="00C637CA" w:rsidRDefault="00421773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7CA"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="00C275BF"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C637CA"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>Hola</w:t>
            </w:r>
            <w:r w:rsidR="00C275BF"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Amigos’</w:t>
            </w:r>
            <w:r w:rsidR="00C637CA"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C637CA">
              <w:rPr>
                <w:rFonts w:ascii="Arial" w:hAnsi="Arial" w:cs="Arial"/>
                <w:sz w:val="20"/>
                <w:szCs w:val="20"/>
              </w:rPr>
              <w:t>song (slide</w:t>
            </w:r>
            <w:r w:rsidR="00C2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8BE">
              <w:rPr>
                <w:rFonts w:ascii="Arial" w:hAnsi="Arial" w:cs="Arial"/>
                <w:sz w:val="20"/>
                <w:szCs w:val="20"/>
              </w:rPr>
              <w:t>19</w:t>
            </w:r>
            <w:r w:rsidR="00C637CA">
              <w:rPr>
                <w:rFonts w:ascii="Arial" w:hAnsi="Arial" w:cs="Arial"/>
                <w:sz w:val="20"/>
                <w:szCs w:val="20"/>
              </w:rPr>
              <w:t>)</w:t>
            </w:r>
            <w:r w:rsidR="00615E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0E50B5" w14:textId="045A7866" w:rsidR="00615E2A" w:rsidRDefault="00615E2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vocabulary from previous lesson by playing </w:t>
            </w:r>
            <w:r w:rsidRPr="00615E2A">
              <w:rPr>
                <w:rFonts w:ascii="Arial" w:hAnsi="Arial" w:cs="Arial"/>
                <w:b/>
                <w:color w:val="92D050"/>
                <w:sz w:val="20"/>
                <w:szCs w:val="20"/>
              </w:rPr>
              <w:t>Flas</w:t>
            </w: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h</w:t>
            </w:r>
            <w:r w:rsidRPr="00615E2A">
              <w:rPr>
                <w:rFonts w:ascii="Arial" w:hAnsi="Arial" w:cs="Arial"/>
                <w:b/>
                <w:color w:val="92D050"/>
                <w:sz w:val="20"/>
                <w:szCs w:val="20"/>
              </w:rPr>
              <w:t>card</w:t>
            </w:r>
            <w:r w:rsidR="00E723A8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Find!</w:t>
            </w:r>
            <w:r>
              <w:rPr>
                <w:rFonts w:ascii="Arial" w:hAnsi="Arial" w:cs="Arial"/>
                <w:sz w:val="20"/>
                <w:szCs w:val="20"/>
              </w:rPr>
              <w:t xml:space="preserve">.  Stick the flashcards around the room, say different </w:t>
            </w:r>
            <w:r w:rsidR="002A349F">
              <w:rPr>
                <w:rFonts w:ascii="Arial" w:hAnsi="Arial" w:cs="Arial"/>
                <w:sz w:val="20"/>
                <w:szCs w:val="20"/>
              </w:rPr>
              <w:t xml:space="preserve">phrases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ask sts to move to that flashcard.  When they arrive there they must say the </w:t>
            </w:r>
            <w:r w:rsidR="002A349F">
              <w:rPr>
                <w:rFonts w:ascii="Arial" w:hAnsi="Arial" w:cs="Arial"/>
                <w:sz w:val="20"/>
                <w:szCs w:val="20"/>
              </w:rPr>
              <w:t xml:space="preserve">phrase, e.g. </w:t>
            </w:r>
            <w:r w:rsidR="002A349F" w:rsidRPr="002A349F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‘el cielo’</w:t>
            </w:r>
            <w:r w:rsidR="002A349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5BD9BE" w14:textId="77777777" w:rsidR="00DA4D12" w:rsidRDefault="00615E2A" w:rsidP="009E37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does an action and shows a flashcard, ask all sts to say what the word is. </w:t>
            </w:r>
          </w:p>
          <w:p w14:paraId="65DA3B9B" w14:textId="641FA8B6" w:rsidR="009E3760" w:rsidRDefault="00615E2A" w:rsidP="009E37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game but ask </w:t>
            </w:r>
            <w:r w:rsidR="00DA4D12">
              <w:rPr>
                <w:rFonts w:ascii="Arial" w:hAnsi="Arial" w:cs="Arial"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D12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say what the word is in Spanish.</w:t>
            </w:r>
          </w:p>
          <w:p w14:paraId="052A0A6F" w14:textId="10C02978" w:rsidR="009E3760" w:rsidRPr="009E3760" w:rsidRDefault="009E3760" w:rsidP="009E3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Pr="009E376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>¿Estrellita dónde estás?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Pr="009E376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8F2C6E">
              <w:rPr>
                <w:rFonts w:ascii="Arial" w:hAnsi="Arial" w:cs="Arial"/>
                <w:sz w:val="20"/>
                <w:szCs w:val="20"/>
              </w:rPr>
              <w:t>Little star, where are you</w:t>
            </w:r>
            <w:r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Pr="002A5A3D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‘estoy aquí’</w:t>
            </w:r>
            <w:r w:rsid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E7C5C">
              <w:rPr>
                <w:rFonts w:ascii="Arial" w:hAnsi="Arial" w:cs="Arial"/>
                <w:color w:val="000000" w:themeColor="text1"/>
                <w:sz w:val="20"/>
                <w:szCs w:val="20"/>
              </w:rPr>
              <w:t>(slide 20).</w:t>
            </w:r>
          </w:p>
          <w:p w14:paraId="3989CE19" w14:textId="315502F4" w:rsidR="00615E2A" w:rsidRPr="001C4199" w:rsidRDefault="001C4199" w:rsidP="001C4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Give one st a star flashcard (if possible, hole punch the </w:t>
            </w:r>
            <w:r w:rsidR="00F148BE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flashcard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tie string to it so it can go around their neck).  Then ask them</w:t>
            </w:r>
            <w:r w:rsidR="009E3760" w:rsidRPr="009E37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‘hide’ in the classroom.  The class says </w:t>
            </w:r>
            <w:r w:rsidR="009E3760" w:rsidRPr="009E376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9E3760" w:rsidRPr="008F2C6E">
              <w:rPr>
                <w:rFonts w:ascii="Arial" w:hAnsi="Arial" w:cs="Arial"/>
                <w:color w:val="ED7D31" w:themeColor="accent2"/>
                <w:sz w:val="20"/>
                <w:szCs w:val="20"/>
              </w:rPr>
              <w:t>¿Estrellita dónde estás?</w:t>
            </w:r>
            <w:r w:rsidR="009E376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="009E3760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the st jumps up and says</w:t>
            </w:r>
            <w:r w:rsidR="009E3760" w:rsidRPr="009E376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‘estoy aquí’</w:t>
            </w:r>
            <w:r w:rsidR="009E376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C14104" w14:textId="468D78B6" w:rsidR="00421773" w:rsidRPr="004E7C0E" w:rsidRDefault="00C275BF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 xml:space="preserve">song (slide </w:t>
            </w:r>
            <w:r w:rsidR="00F148BE">
              <w:t>19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62396B0F" w14:textId="57CD782D" w:rsidR="001D70DE" w:rsidRPr="00EB23AC" w:rsidRDefault="001D70DE" w:rsidP="00EB2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sparkly playdough and 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leave on craft table with </w:t>
            </w:r>
            <w:r>
              <w:rPr>
                <w:rFonts w:ascii="Arial" w:hAnsi="Arial" w:cs="Arial"/>
                <w:sz w:val="20"/>
                <w:szCs w:val="20"/>
              </w:rPr>
              <w:t>cutters in the shapes of a star and moon.  Encourage sts to say what the shapes are in Spanish.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Use question and answer on slide 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8BE" w:rsidRP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 es?’</w:t>
            </w:r>
            <w:r w:rsidR="00F148BE">
              <w:rPr>
                <w:rFonts w:ascii="Arial" w:hAnsi="Arial" w:cs="Arial"/>
                <w:sz w:val="20"/>
                <w:szCs w:val="20"/>
              </w:rPr>
              <w:t xml:space="preserve"> (What is it?) and </w:t>
            </w:r>
            <w:r w:rsidR="00F148BE" w:rsidRP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 la/el…</w:t>
            </w:r>
            <w:r w:rsid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="00F148BE" w:rsidRPr="00F148B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148BE" w:rsidRPr="00F148BE">
              <w:rPr>
                <w:rFonts w:ascii="Arial" w:hAnsi="Arial" w:cs="Arial"/>
                <w:sz w:val="20"/>
                <w:szCs w:val="20"/>
              </w:rPr>
              <w:t>It is the…</w:t>
            </w:r>
            <w:r w:rsidR="00F148BE">
              <w:rPr>
                <w:rFonts w:ascii="Arial" w:hAnsi="Arial" w:cs="Arial"/>
                <w:sz w:val="20"/>
                <w:szCs w:val="20"/>
              </w:rPr>
              <w:t>)</w:t>
            </w:r>
            <w:r w:rsidR="00EB23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7F278" w14:textId="1758AED9" w:rsidR="001C4199" w:rsidRPr="001C4199" w:rsidRDefault="001C4199" w:rsidP="001C41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the star lanyard and encourage sts to play </w:t>
            </w:r>
            <w:r w:rsidRPr="001C419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‘Escondite’ </w:t>
            </w:r>
            <w:r>
              <w:rPr>
                <w:rFonts w:ascii="Arial" w:hAnsi="Arial" w:cs="Arial"/>
                <w:sz w:val="20"/>
                <w:szCs w:val="20"/>
              </w:rPr>
              <w:t xml:space="preserve">(Hide and Seek) like in the main lesson.  </w:t>
            </w:r>
          </w:p>
        </w:tc>
        <w:tc>
          <w:tcPr>
            <w:tcW w:w="2210" w:type="dxa"/>
          </w:tcPr>
          <w:p w14:paraId="520E3975" w14:textId="60320CED" w:rsidR="00C637CA" w:rsidRDefault="00C637CA" w:rsidP="00CA652F">
            <w:pPr>
              <w:pStyle w:val="ListParagraph"/>
              <w:numPr>
                <w:ilvl w:val="0"/>
                <w:numId w:val="17"/>
              </w:numPr>
            </w:pPr>
            <w:r>
              <w:t xml:space="preserve">¡El Cielo! PowerPoint </w:t>
            </w:r>
          </w:p>
          <w:p w14:paraId="7CE0BAF0" w14:textId="77777777" w:rsidR="00CA652F" w:rsidRDefault="00CA652F" w:rsidP="00CA652F">
            <w:pPr>
              <w:pStyle w:val="ListParagraph"/>
              <w:numPr>
                <w:ilvl w:val="0"/>
                <w:numId w:val="17"/>
              </w:numPr>
            </w:pPr>
            <w:r>
              <w:t>Flashcards Activity PowerPoint slide 4-9 – x1 set for display, x1 set for teaching</w:t>
            </w:r>
          </w:p>
          <w:p w14:paraId="6777EFCF" w14:textId="77777777" w:rsidR="00421773" w:rsidRPr="006C1BBB" w:rsidRDefault="00C637CA" w:rsidP="00CA65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t>Soft toy/puppet</w:t>
            </w:r>
          </w:p>
          <w:p w14:paraId="5BBE323D" w14:textId="77777777" w:rsidR="006C1BBB" w:rsidRDefault="006C1BBB" w:rsidP="00CA65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Sparkly playdough</w:t>
            </w:r>
          </w:p>
          <w:p w14:paraId="194DD264" w14:textId="703769C3" w:rsidR="006C1BBB" w:rsidRPr="004E7C0E" w:rsidRDefault="006C1BBB" w:rsidP="00CA65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 and moon playdough cutters or laminated flashcards to use as playdough mats.  </w:t>
            </w:r>
          </w:p>
        </w:tc>
      </w:tr>
      <w:tr w:rsidR="00421773" w:rsidRPr="004E7C0E" w14:paraId="03DBEC16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49C745E" w14:textId="12B9A8BE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21" w:type="dxa"/>
            <w:gridSpan w:val="4"/>
          </w:tcPr>
          <w:p w14:paraId="5128F411" w14:textId="5C938A3E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3</w:t>
            </w:r>
          </w:p>
          <w:p w14:paraId="2B2819AD" w14:textId="3AD8B76C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25CB3CA4" w14:textId="77777777" w:rsidR="003E29AA" w:rsidRPr="004E7C0E" w:rsidRDefault="003E29AA" w:rsidP="003E2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six phrases about the sky in Spanish. </w:t>
            </w:r>
          </w:p>
          <w:p w14:paraId="27017CCF" w14:textId="79720232" w:rsidR="003E29AA" w:rsidRPr="003E29AA" w:rsidRDefault="003E29AA" w:rsidP="003E2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26E52" w14:textId="7429F2BB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2B11BCA2" w14:textId="627E6E43" w:rsidR="002A5A3D" w:rsidRDefault="002A5A3D" w:rsidP="002A5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Can usually adapt behaviour to different events, social situations and changes in routine. (PSED:MF and B, 30-50m)</w:t>
            </w:r>
          </w:p>
          <w:p w14:paraId="47D2BEC7" w14:textId="731B3E77" w:rsidR="002A5A3D" w:rsidRDefault="002A5A3D" w:rsidP="002A5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  <w:p w14:paraId="43B1B5C4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77383E0F" w14:textId="77777777" w:rsidR="00935C4C" w:rsidRPr="002A5A3D" w:rsidRDefault="00935C4C" w:rsidP="00935C4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51DE88" w14:textId="77777777" w:rsidR="002A5A3D" w:rsidRPr="004E7C0E" w:rsidRDefault="002A5A3D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62080F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60DCDCC2" w14:textId="77777777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26FCCA28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DED2A69" w14:textId="3D8F20D2" w:rsidR="006A2DBA" w:rsidRPr="00DE7C5C" w:rsidRDefault="006A2DB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cielo </w:t>
            </w:r>
            <w:r w:rsidRPr="00DE7C5C">
              <w:rPr>
                <w:rFonts w:ascii="Arial" w:hAnsi="Arial" w:cs="Arial"/>
                <w:sz w:val="20"/>
                <w:szCs w:val="20"/>
              </w:rPr>
              <w:t xml:space="preserve">– the sky </w:t>
            </w:r>
          </w:p>
          <w:p w14:paraId="26F387AE" w14:textId="56ACCACE" w:rsidR="00C637CA" w:rsidRPr="00DE7C5C" w:rsidRDefault="00C637C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estrellita </w:t>
            </w:r>
            <w:r w:rsidRPr="00DE7C5C">
              <w:rPr>
                <w:rFonts w:ascii="Arial" w:hAnsi="Arial" w:cs="Arial"/>
                <w:sz w:val="20"/>
                <w:szCs w:val="20"/>
              </w:rPr>
              <w:t>– the little star</w:t>
            </w:r>
          </w:p>
          <w:p w14:paraId="67A8F400" w14:textId="77777777" w:rsidR="00C637CA" w:rsidRPr="00DE7C5C" w:rsidRDefault="00C637C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luna </w:t>
            </w:r>
            <w:r w:rsidRPr="00DE7C5C">
              <w:rPr>
                <w:rFonts w:ascii="Arial" w:hAnsi="Arial" w:cs="Arial"/>
                <w:sz w:val="20"/>
                <w:szCs w:val="20"/>
              </w:rPr>
              <w:t>– the moon</w:t>
            </w:r>
          </w:p>
          <w:p w14:paraId="57A5A361" w14:textId="77777777" w:rsidR="00C637CA" w:rsidRPr="00DE7C5C" w:rsidRDefault="00C637C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mar </w:t>
            </w:r>
            <w:r w:rsidRPr="00DE7C5C">
              <w:rPr>
                <w:rFonts w:ascii="Arial" w:hAnsi="Arial" w:cs="Arial"/>
                <w:sz w:val="20"/>
                <w:szCs w:val="20"/>
              </w:rPr>
              <w:t>– the sea</w:t>
            </w:r>
          </w:p>
          <w:p w14:paraId="3AE250E8" w14:textId="77777777" w:rsidR="00C637CA" w:rsidRPr="00DE7C5C" w:rsidRDefault="00C637C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diamante </w:t>
            </w:r>
            <w:r w:rsidRPr="00DE7C5C">
              <w:rPr>
                <w:rFonts w:ascii="Arial" w:hAnsi="Arial" w:cs="Arial"/>
                <w:sz w:val="20"/>
                <w:szCs w:val="20"/>
              </w:rPr>
              <w:t>– a diamond</w:t>
            </w:r>
          </w:p>
          <w:p w14:paraId="17469E63" w14:textId="0954D425" w:rsidR="00C637CA" w:rsidRPr="00DE7C5C" w:rsidRDefault="00C637CA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el sol – </w:t>
            </w:r>
            <w:r w:rsidRPr="00DE7C5C">
              <w:rPr>
                <w:rFonts w:ascii="Arial" w:hAnsi="Arial" w:cs="Arial"/>
                <w:sz w:val="20"/>
                <w:szCs w:val="20"/>
              </w:rPr>
              <w:t xml:space="preserve">the sun </w:t>
            </w:r>
          </w:p>
          <w:p w14:paraId="48A6E613" w14:textId="77777777" w:rsidR="00C54D9E" w:rsidRPr="00DE7C5C" w:rsidRDefault="00C54D9E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DE7C5C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¿Estrellita dónde estás? </w:t>
            </w:r>
            <w:r w:rsidRPr="00DE7C5C">
              <w:rPr>
                <w:rFonts w:ascii="Arial" w:hAnsi="Arial" w:cs="Arial"/>
                <w:sz w:val="20"/>
                <w:szCs w:val="20"/>
              </w:rPr>
              <w:t>– Little star, where are you</w:t>
            </w:r>
          </w:p>
          <w:p w14:paraId="165B53B4" w14:textId="77777777" w:rsidR="00C54D9E" w:rsidRPr="00DE7C5C" w:rsidRDefault="00C54D9E" w:rsidP="00C54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422EB" w14:textId="458A0FA0" w:rsidR="00C637CA" w:rsidRPr="00C637CA" w:rsidRDefault="00C637CA" w:rsidP="00C637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</w:tcPr>
          <w:p w14:paraId="74333D5C" w14:textId="4C2102A4" w:rsidR="00C275BF" w:rsidRDefault="00C275BF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 Amigos’ </w:t>
            </w:r>
            <w:r>
              <w:rPr>
                <w:rFonts w:ascii="Arial" w:hAnsi="Arial" w:cs="Arial"/>
                <w:sz w:val="20"/>
                <w:szCs w:val="20"/>
              </w:rPr>
              <w:t xml:space="preserve">song (slide </w:t>
            </w:r>
            <w:r w:rsidR="00F148B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540DAAE" w14:textId="41AD8E43" w:rsidR="009E3760" w:rsidRPr="009E3760" w:rsidRDefault="009E3760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words learnt last lesson by playing </w:t>
            </w:r>
            <w:r w:rsidRPr="002A5A3D">
              <w:rPr>
                <w:rFonts w:ascii="Arial" w:hAnsi="Arial" w:cs="Arial"/>
                <w:b/>
                <w:color w:val="92D050"/>
                <w:sz w:val="20"/>
                <w:szCs w:val="20"/>
              </w:rPr>
              <w:t>Slow Reveal</w:t>
            </w:r>
            <w:r>
              <w:rPr>
                <w:rFonts w:ascii="Arial" w:hAnsi="Arial" w:cs="Arial"/>
                <w:sz w:val="20"/>
                <w:szCs w:val="20"/>
              </w:rPr>
              <w:t xml:space="preserve">.  Put the flashcards in a bag and slowly take them out one at a time.  </w:t>
            </w:r>
            <w:r w:rsidRPr="009E3760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Can sts say the word?  </w:t>
            </w:r>
          </w:p>
          <w:p w14:paraId="1BEE73CD" w14:textId="029E269F" w:rsidR="006A2DBA" w:rsidRPr="009E3760" w:rsidRDefault="006A2DBA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three more phrases (slides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 8-10</w:t>
            </w:r>
            <w:r>
              <w:rPr>
                <w:rFonts w:ascii="Arial" w:hAnsi="Arial" w:cs="Arial"/>
                <w:sz w:val="20"/>
                <w:szCs w:val="20"/>
              </w:rPr>
              <w:t>) with actions.</w:t>
            </w:r>
          </w:p>
          <w:p w14:paraId="2E55BBD8" w14:textId="060899F3" w:rsidR="006A2DBA" w:rsidRPr="00C36A19" w:rsidRDefault="006A2DBA" w:rsidP="007A74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4D12">
              <w:rPr>
                <w:rFonts w:ascii="Arial" w:hAnsi="Arial" w:cs="Arial"/>
                <w:color w:val="ED7D31" w:themeColor="accent2"/>
                <w:sz w:val="20"/>
                <w:szCs w:val="20"/>
              </w:rPr>
              <w:t>Mar</w:t>
            </w: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4D12">
              <w:rPr>
                <w:rFonts w:ascii="Arial" w:hAnsi="Arial" w:cs="Arial"/>
                <w:sz w:val="20"/>
                <w:szCs w:val="20"/>
              </w:rPr>
              <w:t>–</w:t>
            </w:r>
            <w:r w:rsidR="00DA4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6A19">
              <w:rPr>
                <w:rFonts w:ascii="Arial" w:hAnsi="Arial" w:cs="Arial"/>
                <w:color w:val="000000" w:themeColor="text1"/>
                <w:sz w:val="20"/>
                <w:szCs w:val="20"/>
              </w:rPr>
              <w:t>make waves with both hand</w:t>
            </w:r>
            <w:r w:rsidR="00DA4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</w:p>
          <w:p w14:paraId="1A766F87" w14:textId="77777777" w:rsidR="006A2DBA" w:rsidRDefault="006A2DBA" w:rsidP="007A74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A4D12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Diamante </w:t>
            </w:r>
            <w:r>
              <w:rPr>
                <w:rFonts w:ascii="Arial" w:hAnsi="Arial" w:cs="Arial"/>
                <w:sz w:val="20"/>
                <w:szCs w:val="20"/>
              </w:rPr>
              <w:t>– make a diamond shape with thumb and forefinger on both hands</w:t>
            </w:r>
          </w:p>
          <w:p w14:paraId="3C5ACEDE" w14:textId="77777777" w:rsidR="006A2DBA" w:rsidRDefault="006A2DBA" w:rsidP="007A741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DA4D12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Sol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draw a circle with both hands.  </w:t>
            </w:r>
          </w:p>
          <w:p w14:paraId="02BF0161" w14:textId="16A44F1B" w:rsidR="006A2DBA" w:rsidRDefault="006A2DBA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A2DBA">
              <w:rPr>
                <w:rFonts w:ascii="Arial" w:hAnsi="Arial" w:cs="Arial"/>
                <w:sz w:val="20"/>
                <w:szCs w:val="20"/>
              </w:rPr>
              <w:t>Rehease words through choral repetition</w:t>
            </w:r>
            <w:r w:rsidR="007A74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7B78BB" w14:textId="11A60178" w:rsidR="007A7418" w:rsidRDefault="007A7418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says words and ch make actions.</w:t>
            </w:r>
          </w:p>
          <w:p w14:paraId="2D1C68AA" w14:textId="2905BD02" w:rsidR="006A2DBA" w:rsidRPr="006A2DBA" w:rsidRDefault="00C275BF" w:rsidP="00C275B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 xml:space="preserve">song (slide </w:t>
            </w:r>
            <w:r w:rsidR="00F148BE">
              <w:t>19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24DA5B6F" w14:textId="77777777" w:rsidR="007A7418" w:rsidRPr="00EB23AC" w:rsidRDefault="002E0117" w:rsidP="007A74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out shapes (Activity PowerPoint slide</w:t>
            </w:r>
            <w:r w:rsidR="00CE1085">
              <w:rPr>
                <w:rFonts w:ascii="Arial" w:hAnsi="Arial" w:cs="Arial"/>
                <w:sz w:val="20"/>
                <w:szCs w:val="20"/>
              </w:rPr>
              <w:t>s 4-6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A7418">
              <w:rPr>
                <w:rFonts w:ascii="Arial" w:hAnsi="Arial" w:cs="Arial"/>
                <w:sz w:val="20"/>
                <w:szCs w:val="20"/>
              </w:rPr>
              <w:t>and laminate.  H</w:t>
            </w:r>
            <w:r>
              <w:rPr>
                <w:rFonts w:ascii="Arial" w:hAnsi="Arial" w:cs="Arial"/>
                <w:sz w:val="20"/>
                <w:szCs w:val="20"/>
              </w:rPr>
              <w:t xml:space="preserve">ide in sand/rice/pasta.  Ask sts to find the objects and say what it is in Spanish.  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Use question and answer on slide 21 </w:t>
            </w:r>
            <w:r w:rsidR="007A7418" w:rsidRP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7A7418">
              <w:rPr>
                <w:rFonts w:ascii="Arial" w:hAnsi="Arial" w:cs="Arial"/>
                <w:color w:val="ED7D31" w:themeColor="accent2"/>
                <w:sz w:val="20"/>
                <w:szCs w:val="20"/>
              </w:rPr>
              <w:t>¿Qué es?’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 (What is it?) and </w:t>
            </w:r>
            <w:r w:rsidR="007A7418" w:rsidRPr="00F148BE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 la/el…</w:t>
            </w:r>
            <w:r w:rsidR="007A741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="007A7418" w:rsidRPr="00F148B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7A7418" w:rsidRPr="00F148BE">
              <w:rPr>
                <w:rFonts w:ascii="Arial" w:hAnsi="Arial" w:cs="Arial"/>
                <w:sz w:val="20"/>
                <w:szCs w:val="20"/>
              </w:rPr>
              <w:t>It is the…</w:t>
            </w:r>
            <w:r w:rsidR="007A741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B8B23C5" w14:textId="711A9BDD" w:rsidR="00B876D9" w:rsidRDefault="006C1BBB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pictures of the night sky using chalk and black paper.  </w:t>
            </w:r>
          </w:p>
          <w:p w14:paraId="05186DD7" w14:textId="153A7898" w:rsidR="001C4199" w:rsidRDefault="001C419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the star lanyard and encourage sts to play </w:t>
            </w:r>
            <w:r w:rsidRPr="001C419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‘Escondite’ </w:t>
            </w:r>
            <w:r>
              <w:rPr>
                <w:rFonts w:ascii="Arial" w:hAnsi="Arial" w:cs="Arial"/>
                <w:sz w:val="20"/>
                <w:szCs w:val="20"/>
              </w:rPr>
              <w:t xml:space="preserve">(Hide and Seek) like in the main lesson.  </w:t>
            </w:r>
          </w:p>
          <w:p w14:paraId="35E80CB0" w14:textId="49F75F6E" w:rsidR="002E0117" w:rsidRPr="009C7CD0" w:rsidRDefault="002E0117" w:rsidP="009C7C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1013B994" w14:textId="7B26C2B3" w:rsidR="00C637CA" w:rsidRPr="00CE1085" w:rsidRDefault="00C637CA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 xml:space="preserve">¡El Cielo! PowerPoint </w:t>
            </w:r>
          </w:p>
          <w:p w14:paraId="7B735D29" w14:textId="77777777" w:rsidR="00CA652F" w:rsidRPr="00CE1085" w:rsidRDefault="00CA652F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>Flashcards Activity PowerPoint slide 4-9 – x1 set for display, x1 set for teaching</w:t>
            </w:r>
          </w:p>
          <w:p w14:paraId="55E90B1F" w14:textId="77777777" w:rsidR="00421773" w:rsidRPr="00CE1085" w:rsidRDefault="00C637CA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7DA73CD8" w14:textId="3ED52F06" w:rsidR="00CE1085" w:rsidRPr="00CE1085" w:rsidRDefault="00CE1085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 xml:space="preserve">Cut out </w:t>
            </w:r>
            <w:r w:rsidR="007A7418">
              <w:rPr>
                <w:rFonts w:ascii="Arial" w:hAnsi="Arial" w:cs="Arial"/>
                <w:sz w:val="20"/>
                <w:szCs w:val="20"/>
              </w:rPr>
              <w:t>and laminated</w:t>
            </w:r>
            <w:r w:rsidRPr="00CE1085">
              <w:rPr>
                <w:rFonts w:ascii="Arial" w:hAnsi="Arial" w:cs="Arial"/>
                <w:sz w:val="20"/>
                <w:szCs w:val="20"/>
              </w:rPr>
              <w:t>shapes (Activity PowerPoint sldies 4-6)</w:t>
            </w:r>
          </w:p>
          <w:p w14:paraId="18A72F29" w14:textId="2F58CF03" w:rsidR="00CE1085" w:rsidRPr="00CE1085" w:rsidRDefault="00CE1085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>Sand/rice/pasta</w:t>
            </w:r>
          </w:p>
          <w:p w14:paraId="7D0A7835" w14:textId="2787973E" w:rsidR="00CE1085" w:rsidRPr="00CE1085" w:rsidRDefault="00CE1085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 xml:space="preserve">Sensory tray </w:t>
            </w:r>
          </w:p>
          <w:p w14:paraId="0CBBE699" w14:textId="77777777" w:rsidR="006C1BBB" w:rsidRPr="00CE1085" w:rsidRDefault="006C1BBB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>Black paper</w:t>
            </w:r>
          </w:p>
          <w:p w14:paraId="223B87FE" w14:textId="0B165BF4" w:rsidR="006C1BBB" w:rsidRPr="004E7C0E" w:rsidRDefault="006C1BBB" w:rsidP="00CA65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1085">
              <w:rPr>
                <w:rFonts w:ascii="Arial" w:hAnsi="Arial" w:cs="Arial"/>
                <w:sz w:val="20"/>
                <w:szCs w:val="20"/>
              </w:rPr>
              <w:t>Chalk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1773" w:rsidRPr="004E7C0E" w14:paraId="679A03FA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140DF53E" w14:textId="3366D8CB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21" w:type="dxa"/>
            <w:gridSpan w:val="4"/>
          </w:tcPr>
          <w:p w14:paraId="7685FB2D" w14:textId="242971AB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4</w:t>
            </w:r>
          </w:p>
          <w:p w14:paraId="0D01DB45" w14:textId="6683DC4F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BA7C260" w14:textId="5A8639ED" w:rsidR="003E29AA" w:rsidRPr="003E29AA" w:rsidRDefault="003E29AA" w:rsidP="003E2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say six phrases about the sky in Spanish. </w:t>
            </w:r>
          </w:p>
          <w:p w14:paraId="6A4F04DF" w14:textId="7AC98EC3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0DCD5A3D" w14:textId="7742ABD3" w:rsidR="00935C4C" w:rsidRPr="00935C4C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Can usually adapt behaviour to different events, social situations and changes in routine. (PSED:MF and B, 30-50m)</w:t>
            </w:r>
          </w:p>
          <w:p w14:paraId="668A03D0" w14:textId="489A6C45" w:rsidR="00935C4C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</w:p>
          <w:p w14:paraId="7D90F11A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3C7E6742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67387FEF" w14:textId="77777777" w:rsidR="00935C4C" w:rsidRPr="002A5A3D" w:rsidRDefault="00935C4C" w:rsidP="00935C4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76D304" w14:textId="77777777" w:rsidR="00935C4C" w:rsidRPr="004E7C0E" w:rsidRDefault="00935C4C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98DFFC5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248D87B9" w14:textId="77777777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1A977EBD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699A5DB7" w14:textId="77777777" w:rsidR="00C637CA" w:rsidRPr="00D31475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la estrellita </w:t>
            </w:r>
            <w:r>
              <w:rPr>
                <w:rFonts w:ascii="Arial" w:hAnsi="Arial" w:cs="Arial"/>
                <w:sz w:val="18"/>
                <w:szCs w:val="18"/>
              </w:rPr>
              <w:t>– the little star</w:t>
            </w:r>
          </w:p>
          <w:p w14:paraId="620A3455" w14:textId="77777777" w:rsidR="00C637CA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la luna </w:t>
            </w:r>
            <w:r>
              <w:rPr>
                <w:rFonts w:ascii="Arial" w:hAnsi="Arial" w:cs="Arial"/>
                <w:sz w:val="18"/>
                <w:szCs w:val="18"/>
              </w:rPr>
              <w:t>– the moon</w:t>
            </w:r>
          </w:p>
          <w:p w14:paraId="3C868E93" w14:textId="77777777" w:rsidR="00C637CA" w:rsidRPr="00D31475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el mar </w:t>
            </w:r>
            <w:r>
              <w:rPr>
                <w:rFonts w:ascii="Arial" w:hAnsi="Arial" w:cs="Arial"/>
                <w:sz w:val="18"/>
                <w:szCs w:val="18"/>
              </w:rPr>
              <w:t>– the sea</w:t>
            </w:r>
          </w:p>
          <w:p w14:paraId="1118743F" w14:textId="77777777" w:rsidR="00C637CA" w:rsidRPr="00D31475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el cielo </w:t>
            </w:r>
            <w:r>
              <w:rPr>
                <w:rFonts w:ascii="Arial" w:hAnsi="Arial" w:cs="Arial"/>
                <w:sz w:val="18"/>
                <w:szCs w:val="18"/>
              </w:rPr>
              <w:t xml:space="preserve">– the sky </w:t>
            </w:r>
          </w:p>
          <w:p w14:paraId="72305C5E" w14:textId="77777777" w:rsidR="00C637CA" w:rsidRPr="003E29AA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un diamante </w:t>
            </w:r>
            <w:r>
              <w:rPr>
                <w:rFonts w:ascii="Arial" w:hAnsi="Arial" w:cs="Arial"/>
                <w:sz w:val="18"/>
                <w:szCs w:val="18"/>
              </w:rPr>
              <w:t>– a diamond</w:t>
            </w:r>
          </w:p>
          <w:p w14:paraId="445466ED" w14:textId="77777777" w:rsidR="00C637CA" w:rsidRDefault="00C637CA" w:rsidP="00C63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38E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el sol – </w:t>
            </w:r>
            <w:r>
              <w:rPr>
                <w:rFonts w:ascii="Arial" w:hAnsi="Arial" w:cs="Arial"/>
                <w:sz w:val="18"/>
                <w:szCs w:val="18"/>
              </w:rPr>
              <w:t xml:space="preserve">the sun </w:t>
            </w:r>
          </w:p>
          <w:p w14:paraId="40E5E83C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</w:tcPr>
          <w:p w14:paraId="3DD40C7E" w14:textId="57024612" w:rsidR="00C275BF" w:rsidRDefault="00C275BF" w:rsidP="00C27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 Amigos’ </w:t>
            </w:r>
            <w:r>
              <w:rPr>
                <w:rFonts w:ascii="Arial" w:hAnsi="Arial" w:cs="Arial"/>
                <w:sz w:val="20"/>
                <w:szCs w:val="20"/>
              </w:rPr>
              <w:t xml:space="preserve">song (slide </w:t>
            </w:r>
            <w:r w:rsidR="00F148B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0DC2080" w14:textId="04E71273" w:rsidR="006A2DBA" w:rsidRDefault="006A2DBA" w:rsidP="006A2D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6A2DBA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 w:rsidRPr="006A2DB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EF069A">
              <w:rPr>
                <w:rFonts w:ascii="Arial" w:hAnsi="Arial" w:cs="Arial"/>
                <w:sz w:val="20"/>
                <w:szCs w:val="20"/>
              </w:rPr>
              <w:t>flashcards</w:t>
            </w:r>
            <w:r w:rsidR="00147EC4">
              <w:rPr>
                <w:rFonts w:ascii="Arial" w:hAnsi="Arial" w:cs="Arial"/>
                <w:sz w:val="20"/>
                <w:szCs w:val="20"/>
              </w:rPr>
              <w:t xml:space="preserve"> (Actvity PowerPoint slides 7-9)</w:t>
            </w:r>
            <w:r w:rsidR="00EF069A">
              <w:rPr>
                <w:rFonts w:ascii="Arial" w:hAnsi="Arial" w:cs="Arial"/>
                <w:sz w:val="20"/>
                <w:szCs w:val="20"/>
              </w:rPr>
              <w:t>.  Q</w:t>
            </w:r>
            <w:r>
              <w:rPr>
                <w:rFonts w:ascii="Arial" w:hAnsi="Arial" w:cs="Arial"/>
                <w:sz w:val="20"/>
                <w:szCs w:val="20"/>
              </w:rPr>
              <w:t xml:space="preserve">uickly show a flashcard and then hide it.  Ask sts to say what it was. </w:t>
            </w:r>
          </w:p>
          <w:p w14:paraId="10B0D49E" w14:textId="4C65720D" w:rsidR="008F2C6E" w:rsidRPr="00B876D9" w:rsidRDefault="008F2C6E" w:rsidP="00B8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out small flashcards</w:t>
            </w:r>
            <w:r w:rsidR="00EF069A">
              <w:rPr>
                <w:rFonts w:ascii="Arial" w:hAnsi="Arial" w:cs="Arial"/>
                <w:sz w:val="20"/>
                <w:szCs w:val="20"/>
              </w:rPr>
              <w:t xml:space="preserve"> (Activity PowerPoint slide </w:t>
            </w:r>
            <w:r w:rsidR="00147EC4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play </w:t>
            </w:r>
            <w:r w:rsidRPr="008F2C6E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>
              <w:rPr>
                <w:rFonts w:ascii="Arial" w:hAnsi="Arial" w:cs="Arial"/>
                <w:sz w:val="20"/>
                <w:szCs w:val="20"/>
              </w:rPr>
              <w:t xml:space="preserve">.  Play music in Spanish.  Ch dance while holding their cards.  When the music stops they find a partner and say their word.  Then they swap cards and do it again. </w:t>
            </w:r>
          </w:p>
          <w:p w14:paraId="4F0B1BE4" w14:textId="7A4D46E3" w:rsidR="00421773" w:rsidRPr="004E7C0E" w:rsidRDefault="00C275BF" w:rsidP="006A2D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 xml:space="preserve">song (slide </w:t>
            </w:r>
            <w:r w:rsidR="00F148BE">
              <w:t>19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77F08AAF" w14:textId="77777777" w:rsidR="00421773" w:rsidRDefault="009C7CD0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sea scape using blue sand and little fish (include star fish if you have them)</w:t>
            </w:r>
            <w:r w:rsidR="006C1BBB">
              <w:rPr>
                <w:rFonts w:ascii="Arial" w:hAnsi="Arial" w:cs="Arial"/>
                <w:sz w:val="20"/>
                <w:szCs w:val="20"/>
              </w:rPr>
              <w:t xml:space="preserve"> in a tray. 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sts to say what it is in Spanish </w:t>
            </w:r>
            <w:r w:rsidRPr="009C7CD0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‘el mar’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839C85A" w14:textId="52DDB0F7" w:rsidR="006C1BBB" w:rsidRPr="004E7C0E" w:rsidRDefault="006C1BBB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art table, leave out blue, green and white paint to create a sea picture.  </w:t>
            </w:r>
          </w:p>
        </w:tc>
        <w:tc>
          <w:tcPr>
            <w:tcW w:w="2210" w:type="dxa"/>
          </w:tcPr>
          <w:p w14:paraId="3879D78D" w14:textId="19084EBB" w:rsidR="00C637CA" w:rsidRPr="00147EC4" w:rsidRDefault="00C637CA" w:rsidP="00CA65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EC4">
              <w:rPr>
                <w:rFonts w:ascii="Arial" w:hAnsi="Arial" w:cs="Arial"/>
                <w:sz w:val="20"/>
                <w:szCs w:val="20"/>
              </w:rPr>
              <w:t xml:space="preserve">¡El Cielo! PowerPoint </w:t>
            </w:r>
          </w:p>
          <w:p w14:paraId="422804A1" w14:textId="77777777" w:rsidR="00CA652F" w:rsidRPr="00147EC4" w:rsidRDefault="00CA652F" w:rsidP="00CA65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EC4">
              <w:rPr>
                <w:rFonts w:ascii="Arial" w:hAnsi="Arial" w:cs="Arial"/>
                <w:sz w:val="20"/>
                <w:szCs w:val="20"/>
              </w:rPr>
              <w:t>Flashcards Activity PowerPoint slide 4-9 – x1 set for display, x1 set for teaching</w:t>
            </w:r>
          </w:p>
          <w:p w14:paraId="6E15CB52" w14:textId="77777777" w:rsidR="00421773" w:rsidRPr="00147EC4" w:rsidRDefault="00C637CA" w:rsidP="00CA65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EC4"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144248FC" w14:textId="77777777" w:rsidR="006C1BBB" w:rsidRPr="00147EC4" w:rsidRDefault="006C1BBB" w:rsidP="00CA65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EC4">
              <w:rPr>
                <w:rFonts w:ascii="Arial" w:hAnsi="Arial" w:cs="Arial"/>
                <w:sz w:val="20"/>
                <w:szCs w:val="20"/>
              </w:rPr>
              <w:t>Sea scape: tray, blue sand/rice, little fish</w:t>
            </w:r>
          </w:p>
          <w:p w14:paraId="5BC80C52" w14:textId="22BE3D4F" w:rsidR="006C1BBB" w:rsidRPr="004E7C0E" w:rsidRDefault="006C1BBB" w:rsidP="00CA65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7EC4">
              <w:rPr>
                <w:rFonts w:ascii="Arial" w:hAnsi="Arial" w:cs="Arial"/>
                <w:sz w:val="20"/>
                <w:szCs w:val="20"/>
              </w:rPr>
              <w:t>Blue, green and white paints</w:t>
            </w:r>
          </w:p>
        </w:tc>
      </w:tr>
      <w:tr w:rsidR="00421773" w:rsidRPr="004E7C0E" w14:paraId="480B484F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649C8731" w14:textId="54AA93AF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21" w:type="dxa"/>
            <w:gridSpan w:val="4"/>
          </w:tcPr>
          <w:p w14:paraId="63FB4B79" w14:textId="31CC55B5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</w:t>
            </w:r>
          </w:p>
          <w:p w14:paraId="3A8B57A5" w14:textId="77777777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016D204" w14:textId="77777777" w:rsidR="003E29AA" w:rsidRPr="004E7C0E" w:rsidRDefault="003E29AA" w:rsidP="003E29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 words in a song in Spanish</w:t>
            </w:r>
            <w:r w:rsidRPr="004E7C0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47ACAFB" w14:textId="0E53079A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0DFFF3EA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7DCF1FB2" w14:textId="6F7FA35B" w:rsidR="00935C4C" w:rsidRPr="00935C4C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0D660F5D" w14:textId="584C2FB5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1F681A62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22576262" w14:textId="77777777" w:rsidR="00935C4C" w:rsidRPr="004E7C0E" w:rsidRDefault="00935C4C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CBD5FA6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407F8848" w14:textId="77777777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73E1D2D7" w14:textId="77777777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5C864384" w14:textId="77777777" w:rsidR="00C637CA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396281A2" w14:textId="25D9095A" w:rsidR="00421773" w:rsidRPr="00C637CA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37CA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canción </w:t>
            </w:r>
            <w:r w:rsidRPr="00C637CA">
              <w:rPr>
                <w:rFonts w:ascii="Arial" w:hAnsi="Arial" w:cs="Arial"/>
                <w:sz w:val="20"/>
                <w:szCs w:val="20"/>
              </w:rPr>
              <w:t>(the song) – see first page</w:t>
            </w:r>
          </w:p>
        </w:tc>
        <w:tc>
          <w:tcPr>
            <w:tcW w:w="6399" w:type="dxa"/>
          </w:tcPr>
          <w:p w14:paraId="3528F1D7" w14:textId="3FC3032F" w:rsidR="00C275BF" w:rsidRDefault="00C275BF" w:rsidP="00C27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 Amigos’ </w:t>
            </w:r>
            <w:r>
              <w:rPr>
                <w:rFonts w:ascii="Arial" w:hAnsi="Arial" w:cs="Arial"/>
                <w:sz w:val="20"/>
                <w:szCs w:val="20"/>
              </w:rPr>
              <w:t xml:space="preserve">song (slide </w:t>
            </w:r>
            <w:r w:rsidR="00F148B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11393C0" w14:textId="07DF4F8B" w:rsidR="00B876D9" w:rsidRDefault="00B876D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the song (slide</w:t>
            </w:r>
            <w:r w:rsidR="004A1BD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7A74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or on youtube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 (see below).</w:t>
            </w:r>
          </w:p>
          <w:p w14:paraId="1451FD1F" w14:textId="116A8DF4" w:rsidR="009E3760" w:rsidRPr="009E3760" w:rsidRDefault="009E3760" w:rsidP="009E37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3760">
              <w:rPr>
                <w:rFonts w:ascii="Arial" w:hAnsi="Arial" w:cs="Arial"/>
                <w:sz w:val="20"/>
                <w:szCs w:val="20"/>
                <w:lang w:val="es-ES"/>
              </w:rPr>
              <w:t xml:space="preserve">Estrellita ¿Dónde estás? y Más Canciones para Dormir ♫ Plim Plim ♫ Canciones Infantiles </w:t>
            </w:r>
            <w:hyperlink r:id="rId7" w:history="1">
              <w:r w:rsidRPr="00630DAC">
                <w:rPr>
                  <w:rStyle w:val="Hyperlink"/>
                  <w:lang w:val="es-ES"/>
                </w:rPr>
                <w:t>https://www.youtube.com/watch?v=OLf9qsuFXTs</w:t>
              </w:r>
            </w:hyperlink>
          </w:p>
          <w:p w14:paraId="283AF6E5" w14:textId="60B4D6E2" w:rsidR="00B876D9" w:rsidRDefault="00B876D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sts if they can hear any words they know.</w:t>
            </w:r>
          </w:p>
          <w:p w14:paraId="14A475F2" w14:textId="2E818C4D" w:rsidR="00B876D9" w:rsidRDefault="00B876D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out flashcards to six children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 (Activity PowerPoint slide 2)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ask them to hold up their card when they hear the corresponding word.  </w:t>
            </w:r>
          </w:p>
          <w:p w14:paraId="3E394910" w14:textId="57EF1A3C" w:rsidR="00B876D9" w:rsidRPr="00B876D9" w:rsidRDefault="00B876D9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out a flashcard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 (Activity PowerPoint slide 2)</w:t>
            </w:r>
            <w:r>
              <w:rPr>
                <w:rFonts w:ascii="Arial" w:hAnsi="Arial" w:cs="Arial"/>
                <w:sz w:val="20"/>
                <w:szCs w:val="20"/>
              </w:rPr>
              <w:t xml:space="preserve"> to all children and ask them to hold it up when they hear their word.  </w:t>
            </w:r>
          </w:p>
          <w:p w14:paraId="131403B0" w14:textId="2A9648A8" w:rsidR="00421773" w:rsidRPr="004E7C0E" w:rsidRDefault="00C275BF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 xml:space="preserve">song (slide </w:t>
            </w:r>
            <w:r w:rsidR="00F148BE">
              <w:t>19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0769CC4B" w14:textId="77777777" w:rsidR="00421773" w:rsidRDefault="00B876D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the song at the end of the day and ask sts to join in if they can.  </w:t>
            </w:r>
          </w:p>
          <w:p w14:paraId="01DE36A1" w14:textId="0386C970" w:rsidR="00B876D9" w:rsidRPr="004E7C0E" w:rsidRDefault="00B876D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flashcards and sound pegs for sts to match. </w:t>
            </w:r>
          </w:p>
        </w:tc>
        <w:tc>
          <w:tcPr>
            <w:tcW w:w="2210" w:type="dxa"/>
          </w:tcPr>
          <w:p w14:paraId="724FA060" w14:textId="77777777" w:rsidR="00C637CA" w:rsidRDefault="00C637CA" w:rsidP="00CA652F">
            <w:pPr>
              <w:pStyle w:val="ListParagraph"/>
              <w:numPr>
                <w:ilvl w:val="0"/>
                <w:numId w:val="14"/>
              </w:numPr>
            </w:pPr>
            <w:r>
              <w:t xml:space="preserve">¡El Cielo ! PowerPoint </w:t>
            </w:r>
          </w:p>
          <w:p w14:paraId="6BE10B3F" w14:textId="3AF0212B" w:rsidR="00CA652F" w:rsidRDefault="00CA652F" w:rsidP="00CA652F">
            <w:pPr>
              <w:pStyle w:val="ListParagraph"/>
              <w:numPr>
                <w:ilvl w:val="0"/>
                <w:numId w:val="14"/>
              </w:numPr>
            </w:pPr>
            <w:r>
              <w:t>Flashcards Activity PowerPoint slide 4-9 – x1 set for display, x1 set for teaching</w:t>
            </w:r>
          </w:p>
          <w:p w14:paraId="29353521" w14:textId="7279BF83" w:rsidR="007A7418" w:rsidRDefault="007A7418" w:rsidP="00CA652F">
            <w:pPr>
              <w:pStyle w:val="ListParagraph"/>
              <w:numPr>
                <w:ilvl w:val="0"/>
                <w:numId w:val="14"/>
              </w:numPr>
            </w:pPr>
            <w:r>
              <w:t>Small flashcards Activity PowerPoint slide 2 – x1 per st</w:t>
            </w:r>
          </w:p>
          <w:p w14:paraId="44E28119" w14:textId="6DF7AC68" w:rsidR="00421773" w:rsidRPr="004E7C0E" w:rsidRDefault="00C637CA" w:rsidP="00CA65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t>Soft toy/puppet</w:t>
            </w:r>
          </w:p>
        </w:tc>
      </w:tr>
      <w:tr w:rsidR="00421773" w:rsidRPr="004E7C0E" w14:paraId="324C72DD" w14:textId="77777777" w:rsidTr="00C637CA">
        <w:trPr>
          <w:cantSplit/>
          <w:trHeight w:val="1221"/>
        </w:trPr>
        <w:tc>
          <w:tcPr>
            <w:tcW w:w="669" w:type="dxa"/>
            <w:vMerge w:val="restart"/>
            <w:textDirection w:val="btLr"/>
          </w:tcPr>
          <w:p w14:paraId="779C07B9" w14:textId="5C892FAD" w:rsidR="00421773" w:rsidRPr="00965931" w:rsidRDefault="00421773" w:rsidP="00421773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21" w:type="dxa"/>
            <w:gridSpan w:val="4"/>
          </w:tcPr>
          <w:p w14:paraId="37E12EAE" w14:textId="440BAAB4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6</w:t>
            </w:r>
          </w:p>
          <w:p w14:paraId="30CAB3E5" w14:textId="755D92CE" w:rsidR="00421773" w:rsidRPr="004E7C0E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27FD49D1" w14:textId="77777777" w:rsidR="003E29AA" w:rsidRPr="004E7C0E" w:rsidRDefault="003E29AA" w:rsidP="003E29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7C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join in with a song in Spanish.  </w:t>
            </w:r>
          </w:p>
          <w:p w14:paraId="25C9F592" w14:textId="3B71CF8D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C0E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034BA8D7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47903B9C" w14:textId="633EBF72" w:rsidR="00935C4C" w:rsidRPr="00935C4C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21CFE768" w14:textId="0EAABFE4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3FED5141" w14:textId="77777777" w:rsidR="00935C4C" w:rsidRPr="002A5A3D" w:rsidRDefault="00935C4C" w:rsidP="00935C4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183419D6" w14:textId="77777777" w:rsidR="00935C4C" w:rsidRPr="004E7C0E" w:rsidRDefault="00935C4C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C7BBE9C" w14:textId="77777777" w:rsidR="00421773" w:rsidRPr="004E7C0E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509D6FBD" w14:textId="77777777" w:rsidTr="00C637CA">
        <w:trPr>
          <w:cantSplit/>
          <w:trHeight w:val="1221"/>
        </w:trPr>
        <w:tc>
          <w:tcPr>
            <w:tcW w:w="669" w:type="dxa"/>
            <w:vMerge/>
            <w:textDirection w:val="btLr"/>
          </w:tcPr>
          <w:p w14:paraId="39DF5C6E" w14:textId="77777777" w:rsidR="00421773" w:rsidRPr="00965931" w:rsidRDefault="00421773" w:rsidP="00871F06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124898D7" w14:textId="77777777" w:rsidR="00C637CA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48E9C120" w14:textId="061C2D1A" w:rsidR="00421773" w:rsidRPr="00C637CA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37CA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La canción </w:t>
            </w:r>
            <w:r w:rsidRPr="00C637CA">
              <w:rPr>
                <w:rFonts w:ascii="Arial" w:hAnsi="Arial" w:cs="Arial"/>
                <w:sz w:val="20"/>
                <w:szCs w:val="20"/>
              </w:rPr>
              <w:t>(the song) – see first page</w:t>
            </w:r>
          </w:p>
        </w:tc>
        <w:tc>
          <w:tcPr>
            <w:tcW w:w="6399" w:type="dxa"/>
          </w:tcPr>
          <w:p w14:paraId="71425A6B" w14:textId="343D5E66" w:rsidR="00C275BF" w:rsidRDefault="00C275BF" w:rsidP="00C275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out Juanito (or whatever your soft toy/puppet is called) and sing the </w:t>
            </w:r>
            <w:r w:rsidRPr="00C275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 Amigos’ </w:t>
            </w:r>
            <w:r>
              <w:rPr>
                <w:rFonts w:ascii="Arial" w:hAnsi="Arial" w:cs="Arial"/>
                <w:sz w:val="20"/>
                <w:szCs w:val="20"/>
              </w:rPr>
              <w:t xml:space="preserve">song (slide </w:t>
            </w:r>
            <w:r w:rsidR="00F148B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AC0E727" w14:textId="71E6533D" w:rsidR="00B876D9" w:rsidRDefault="00B876D9" w:rsidP="00B8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the song again </w:t>
            </w:r>
            <w:r w:rsidR="007A7418">
              <w:rPr>
                <w:rFonts w:ascii="Arial" w:hAnsi="Arial" w:cs="Arial"/>
                <w:sz w:val="20"/>
                <w:szCs w:val="20"/>
              </w:rPr>
              <w:t xml:space="preserve">(slide 22)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ask sts what words they recognise.  </w:t>
            </w:r>
          </w:p>
          <w:p w14:paraId="608C7C65" w14:textId="1D96EED5" w:rsidR="00B876D9" w:rsidRDefault="00B876D9" w:rsidP="00B8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through each line of the song and then sing each line (slide </w:t>
            </w:r>
            <w:r w:rsidR="00A91AD0">
              <w:rPr>
                <w:rFonts w:ascii="Arial" w:hAnsi="Arial" w:cs="Arial"/>
                <w:sz w:val="20"/>
                <w:szCs w:val="20"/>
              </w:rPr>
              <w:t>2</w:t>
            </w:r>
            <w:r w:rsidR="007A74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14:paraId="692B8B01" w14:textId="7A172965" w:rsidR="00B876D9" w:rsidRPr="00B876D9" w:rsidRDefault="00B876D9" w:rsidP="00B8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sts are confident, sing two lines together until the whole song is memorised.  </w:t>
            </w:r>
          </w:p>
          <w:p w14:paraId="4AA2C84F" w14:textId="11FD796C" w:rsidR="00421773" w:rsidRPr="004E7C0E" w:rsidRDefault="00C637CA" w:rsidP="00C63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 xml:space="preserve">‘adiós’ </w:t>
            </w:r>
            <w:r>
              <w:t>song (slide</w:t>
            </w:r>
            <w:r w:rsidR="00C275BF">
              <w:t xml:space="preserve"> </w:t>
            </w:r>
            <w:r w:rsidR="00F148BE">
              <w:t>19</w:t>
            </w:r>
            <w:r>
              <w:t xml:space="preserve">) to Juanito.  </w:t>
            </w:r>
          </w:p>
        </w:tc>
        <w:tc>
          <w:tcPr>
            <w:tcW w:w="3809" w:type="dxa"/>
          </w:tcPr>
          <w:p w14:paraId="625D837F" w14:textId="77777777" w:rsidR="00421773" w:rsidRDefault="00B876D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the song for another class/in assembly/for the headteacher. </w:t>
            </w:r>
          </w:p>
          <w:p w14:paraId="61EB56D0" w14:textId="2AA977E2" w:rsidR="00B876D9" w:rsidRPr="004E7C0E" w:rsidRDefault="00B876D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6 sts to hold up a flashcard and raise the flash card when they hear the corresponding word in their song.    </w:t>
            </w:r>
          </w:p>
        </w:tc>
        <w:tc>
          <w:tcPr>
            <w:tcW w:w="2210" w:type="dxa"/>
          </w:tcPr>
          <w:p w14:paraId="519E0B3D" w14:textId="77777777" w:rsidR="00C637CA" w:rsidRDefault="00C637CA" w:rsidP="00CA652F">
            <w:pPr>
              <w:pStyle w:val="ListParagraph"/>
              <w:numPr>
                <w:ilvl w:val="0"/>
                <w:numId w:val="13"/>
              </w:numPr>
            </w:pPr>
            <w:r>
              <w:t xml:space="preserve">¡El Cielo ! PowerPoint </w:t>
            </w:r>
          </w:p>
          <w:p w14:paraId="53DF5EC3" w14:textId="77777777" w:rsidR="00CA652F" w:rsidRDefault="00CA652F" w:rsidP="00CA652F">
            <w:pPr>
              <w:pStyle w:val="ListParagraph"/>
              <w:numPr>
                <w:ilvl w:val="0"/>
                <w:numId w:val="13"/>
              </w:numPr>
            </w:pPr>
            <w:r>
              <w:t>Flashcards Activity PowerPoint slide 4-9 – x1 set for display, x1 set for teaching</w:t>
            </w:r>
          </w:p>
          <w:p w14:paraId="1C6E5AC8" w14:textId="307D5D72" w:rsidR="00421773" w:rsidRPr="004E7C0E" w:rsidRDefault="00C637CA" w:rsidP="00CA65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t>Soft toy/puppet</w:t>
            </w:r>
          </w:p>
        </w:tc>
      </w:tr>
    </w:tbl>
    <w:p w14:paraId="70AA975E" w14:textId="08832008" w:rsidR="008B10C2" w:rsidRDefault="008B10C2"/>
    <w:p w14:paraId="5B5660FD" w14:textId="77777777" w:rsidR="00941E24" w:rsidRDefault="00941E24" w:rsidP="00941E24">
      <w:pPr>
        <w:jc w:val="center"/>
      </w:pPr>
      <w:r w:rsidRPr="00663B1D">
        <w:rPr>
          <w:noProof/>
        </w:rPr>
        <w:drawing>
          <wp:inline distT="0" distB="0" distL="0" distR="0" wp14:anchorId="582505A2" wp14:editId="6190A497">
            <wp:extent cx="1679652" cy="12206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4" cy="12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BECD" w14:textId="77777777" w:rsidR="00941E24" w:rsidRDefault="00941E24" w:rsidP="00941E24">
      <w:pPr>
        <w:jc w:val="center"/>
        <w:outlineLvl w:val="0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254B7FBD" w14:textId="77777777" w:rsidR="00941E24" w:rsidRDefault="00941E24" w:rsidP="00941E24">
      <w:pPr>
        <w:jc w:val="center"/>
        <w:outlineLvl w:val="0"/>
        <w:rPr>
          <w:b/>
          <w:sz w:val="32"/>
        </w:rPr>
      </w:pPr>
    </w:p>
    <w:p w14:paraId="5C703127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If you have any </w:t>
      </w:r>
      <w:r w:rsidRPr="00D27BAD">
        <w:rPr>
          <w:b/>
          <w:sz w:val="32"/>
        </w:rPr>
        <w:t>feedback or resource requests</w:t>
      </w:r>
      <w:r w:rsidRPr="00663B1D">
        <w:rPr>
          <w:sz w:val="32"/>
        </w:rPr>
        <w:t>, please contact me at</w:t>
      </w:r>
      <w:r>
        <w:rPr>
          <w:sz w:val="32"/>
        </w:rPr>
        <w:t>:</w:t>
      </w:r>
    </w:p>
    <w:p w14:paraId="571A878C" w14:textId="77777777" w:rsidR="00941E24" w:rsidRDefault="007143B3" w:rsidP="00941E24">
      <w:pPr>
        <w:jc w:val="center"/>
        <w:rPr>
          <w:rStyle w:val="Hyperlink"/>
          <w:color w:val="0070C0"/>
          <w:sz w:val="32"/>
        </w:rPr>
      </w:pPr>
      <w:hyperlink r:id="rId9" w:history="1">
        <w:r w:rsidR="00941E24" w:rsidRPr="006A1CA4">
          <w:rPr>
            <w:rStyle w:val="Hyperlink"/>
            <w:color w:val="0070C0"/>
            <w:sz w:val="32"/>
          </w:rPr>
          <w:t>theprimaryspanishclassroom@gmail.com</w:t>
        </w:r>
      </w:hyperlink>
    </w:p>
    <w:p w14:paraId="2FCEF2A8" w14:textId="77777777" w:rsidR="00941E24" w:rsidRPr="006A1CA4" w:rsidRDefault="00941E24" w:rsidP="00941E24">
      <w:pPr>
        <w:jc w:val="center"/>
        <w:rPr>
          <w:color w:val="0070C0"/>
          <w:sz w:val="32"/>
          <w:u w:val="single"/>
        </w:rPr>
      </w:pPr>
    </w:p>
    <w:p w14:paraId="313FE6FB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To find more Spanish </w:t>
      </w:r>
      <w:r>
        <w:rPr>
          <w:sz w:val="32"/>
        </w:rPr>
        <w:t xml:space="preserve">resources, please visit my </w:t>
      </w:r>
      <w:r w:rsidRPr="00D27BAD">
        <w:rPr>
          <w:b/>
          <w:sz w:val="32"/>
        </w:rPr>
        <w:t>TES shop</w:t>
      </w:r>
      <w:r>
        <w:rPr>
          <w:sz w:val="32"/>
        </w:rPr>
        <w:t>:</w:t>
      </w:r>
    </w:p>
    <w:p w14:paraId="7B8CFDC0" w14:textId="77777777" w:rsidR="00941E24" w:rsidRDefault="007143B3" w:rsidP="00941E24">
      <w:pPr>
        <w:jc w:val="center"/>
        <w:rPr>
          <w:rStyle w:val="Hyperlink"/>
          <w:sz w:val="32"/>
        </w:rPr>
      </w:pPr>
      <w:hyperlink r:id="rId10" w:history="1">
        <w:r w:rsidR="00941E24" w:rsidRPr="00663B1D">
          <w:rPr>
            <w:rStyle w:val="Hyperlink"/>
            <w:sz w:val="32"/>
          </w:rPr>
          <w:t>https://</w:t>
        </w:r>
      </w:hyperlink>
      <w:hyperlink r:id="rId11" w:history="1">
        <w:r w:rsidR="00941E24" w:rsidRPr="00663B1D">
          <w:rPr>
            <w:rStyle w:val="Hyperlink"/>
            <w:sz w:val="32"/>
          </w:rPr>
          <w:t>www.tes.com/teaching-resources/shop/TheSpanishClassroom</w:t>
        </w:r>
      </w:hyperlink>
    </w:p>
    <w:p w14:paraId="6AEFB565" w14:textId="77777777" w:rsidR="00941E24" w:rsidRDefault="00941E24" w:rsidP="00941E24">
      <w:pPr>
        <w:spacing w:after="200" w:line="276" w:lineRule="auto"/>
        <w:jc w:val="center"/>
        <w:rPr>
          <w:color w:val="000000" w:themeColor="text1"/>
          <w:sz w:val="32"/>
        </w:rPr>
      </w:pPr>
    </w:p>
    <w:p w14:paraId="090ECD45" w14:textId="77777777" w:rsidR="00941E24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  <w:r w:rsidRPr="00D27BAD">
        <w:rPr>
          <w:color w:val="000000" w:themeColor="text1"/>
          <w:sz w:val="32"/>
        </w:rPr>
        <w:t xml:space="preserve">Or my </w:t>
      </w:r>
      <w:r w:rsidRPr="00D27BAD">
        <w:rPr>
          <w:b/>
          <w:bCs/>
          <w:color w:val="000000" w:themeColor="text1"/>
          <w:sz w:val="32"/>
        </w:rPr>
        <w:t>website</w:t>
      </w:r>
      <w:r w:rsidRPr="00D27BAD">
        <w:rPr>
          <w:color w:val="000000" w:themeColor="text1"/>
          <w:sz w:val="32"/>
        </w:rPr>
        <w:t>:</w:t>
      </w:r>
    </w:p>
    <w:p w14:paraId="17E580FF" w14:textId="77777777" w:rsidR="00941E24" w:rsidRDefault="007143B3" w:rsidP="00941E24">
      <w:pPr>
        <w:spacing w:line="276" w:lineRule="auto"/>
        <w:jc w:val="center"/>
        <w:rPr>
          <w:b/>
          <w:color w:val="0000FF"/>
          <w:sz w:val="32"/>
          <w:u w:val="single"/>
        </w:rPr>
      </w:pPr>
      <w:hyperlink r:id="rId12" w:history="1">
        <w:r w:rsidR="00941E24" w:rsidRPr="00D27BAD">
          <w:rPr>
            <w:rStyle w:val="Hyperlink"/>
            <w:b/>
            <w:sz w:val="32"/>
          </w:rPr>
          <w:t>www.thespanishclassroom.co.uk</w:t>
        </w:r>
      </w:hyperlink>
    </w:p>
    <w:p w14:paraId="5A928190" w14:textId="77777777" w:rsidR="00941E24" w:rsidRPr="008E3A80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</w:p>
    <w:p w14:paraId="418163BA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 xml:space="preserve">ion for Spanish teaching at my </w:t>
      </w:r>
      <w:r w:rsidRPr="00D27BAD">
        <w:rPr>
          <w:b/>
          <w:sz w:val="32"/>
        </w:rPr>
        <w:t>Instagram account</w:t>
      </w:r>
      <w:r w:rsidRPr="00663B1D">
        <w:rPr>
          <w:sz w:val="32"/>
        </w:rPr>
        <w:t>:</w:t>
      </w:r>
    </w:p>
    <w:p w14:paraId="1BDBBE6C" w14:textId="77777777" w:rsidR="00941E24" w:rsidRPr="00663B1D" w:rsidRDefault="007143B3" w:rsidP="00941E24">
      <w:pPr>
        <w:jc w:val="center"/>
        <w:rPr>
          <w:sz w:val="32"/>
        </w:rPr>
      </w:pPr>
      <w:hyperlink r:id="rId13" w:history="1">
        <w:r w:rsidR="00941E24" w:rsidRPr="00663B1D">
          <w:rPr>
            <w:rStyle w:val="Hyperlink"/>
            <w:sz w:val="32"/>
          </w:rPr>
          <w:t>https://www.instagram.com/primaryspanishclassroom/</w:t>
        </w:r>
      </w:hyperlink>
    </w:p>
    <w:p w14:paraId="29707C1E" w14:textId="77777777" w:rsidR="00941E24" w:rsidRDefault="00941E24"/>
    <w:sectPr w:rsidR="00941E24" w:rsidSect="008B10C2"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374F" w14:textId="77777777" w:rsidR="007143B3" w:rsidRDefault="007143B3" w:rsidP="004E7C0E">
      <w:r>
        <w:separator/>
      </w:r>
    </w:p>
  </w:endnote>
  <w:endnote w:type="continuationSeparator" w:id="0">
    <w:p w14:paraId="1983C43D" w14:textId="77777777" w:rsidR="007143B3" w:rsidRDefault="007143B3" w:rsidP="004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001" w14:textId="2050509D" w:rsidR="004E7C0E" w:rsidRPr="004E7C0E" w:rsidRDefault="004E7C0E" w:rsidP="004E7C0E">
    <w:pPr>
      <w:pStyle w:val="Footer"/>
      <w:jc w:val="right"/>
    </w:pPr>
    <w:r w:rsidRPr="00663B1D">
      <w:rPr>
        <w:noProof/>
      </w:rPr>
      <w:drawing>
        <wp:inline distT="0" distB="0" distL="0" distR="0" wp14:anchorId="44314B1C" wp14:editId="4121BA91">
          <wp:extent cx="760471" cy="5526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7" cy="55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C143" w14:textId="77777777" w:rsidR="007143B3" w:rsidRDefault="007143B3" w:rsidP="004E7C0E">
      <w:r>
        <w:separator/>
      </w:r>
    </w:p>
  </w:footnote>
  <w:footnote w:type="continuationSeparator" w:id="0">
    <w:p w14:paraId="2D7F283F" w14:textId="77777777" w:rsidR="007143B3" w:rsidRDefault="007143B3" w:rsidP="004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C1D"/>
    <w:multiLevelType w:val="hybridMultilevel"/>
    <w:tmpl w:val="D1901172"/>
    <w:lvl w:ilvl="0" w:tplc="B45CB9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2F5"/>
    <w:multiLevelType w:val="hybridMultilevel"/>
    <w:tmpl w:val="CC4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DC9"/>
    <w:multiLevelType w:val="hybridMultilevel"/>
    <w:tmpl w:val="468000C6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B0E"/>
    <w:multiLevelType w:val="hybridMultilevel"/>
    <w:tmpl w:val="CA1411C8"/>
    <w:lvl w:ilvl="0" w:tplc="81E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03"/>
    <w:multiLevelType w:val="hybridMultilevel"/>
    <w:tmpl w:val="07FE1CE4"/>
    <w:lvl w:ilvl="0" w:tplc="B45CB9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069"/>
    <w:multiLevelType w:val="hybridMultilevel"/>
    <w:tmpl w:val="C010C6AA"/>
    <w:lvl w:ilvl="0" w:tplc="81E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858F9"/>
    <w:multiLevelType w:val="hybridMultilevel"/>
    <w:tmpl w:val="4106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BD7"/>
    <w:multiLevelType w:val="hybridMultilevel"/>
    <w:tmpl w:val="929CF208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20A3"/>
    <w:multiLevelType w:val="hybridMultilevel"/>
    <w:tmpl w:val="7DCA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DA4"/>
    <w:multiLevelType w:val="hybridMultilevel"/>
    <w:tmpl w:val="29D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667DD"/>
    <w:multiLevelType w:val="hybridMultilevel"/>
    <w:tmpl w:val="93B8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4D4"/>
    <w:multiLevelType w:val="hybridMultilevel"/>
    <w:tmpl w:val="EDCEC1A6"/>
    <w:lvl w:ilvl="0" w:tplc="7388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42936"/>
    <w:multiLevelType w:val="hybridMultilevel"/>
    <w:tmpl w:val="607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747D"/>
    <w:multiLevelType w:val="hybridMultilevel"/>
    <w:tmpl w:val="4F7A5FD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1372164"/>
    <w:multiLevelType w:val="hybridMultilevel"/>
    <w:tmpl w:val="4BD8317E"/>
    <w:lvl w:ilvl="0" w:tplc="B45CB9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92C4A"/>
    <w:multiLevelType w:val="hybridMultilevel"/>
    <w:tmpl w:val="9FB0D582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591C"/>
    <w:multiLevelType w:val="hybridMultilevel"/>
    <w:tmpl w:val="B198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7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18"/>
  </w:num>
  <w:num w:numId="21">
    <w:abstractNumId w:val="19"/>
  </w:num>
  <w:num w:numId="22">
    <w:abstractNumId w:val="2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140CF"/>
    <w:rsid w:val="00036B1F"/>
    <w:rsid w:val="000542D0"/>
    <w:rsid w:val="00147EC4"/>
    <w:rsid w:val="001C4199"/>
    <w:rsid w:val="001D70DE"/>
    <w:rsid w:val="002457E1"/>
    <w:rsid w:val="0026611E"/>
    <w:rsid w:val="002868A5"/>
    <w:rsid w:val="002A349F"/>
    <w:rsid w:val="002A5A3D"/>
    <w:rsid w:val="002D39A9"/>
    <w:rsid w:val="002E0117"/>
    <w:rsid w:val="0030015A"/>
    <w:rsid w:val="00300510"/>
    <w:rsid w:val="00380AAE"/>
    <w:rsid w:val="003A538E"/>
    <w:rsid w:val="003D034D"/>
    <w:rsid w:val="003E29AA"/>
    <w:rsid w:val="00402142"/>
    <w:rsid w:val="00421773"/>
    <w:rsid w:val="00450740"/>
    <w:rsid w:val="00451501"/>
    <w:rsid w:val="004A1BD8"/>
    <w:rsid w:val="004C0E52"/>
    <w:rsid w:val="004E7C0E"/>
    <w:rsid w:val="00515122"/>
    <w:rsid w:val="00547DA4"/>
    <w:rsid w:val="005F44F4"/>
    <w:rsid w:val="00607053"/>
    <w:rsid w:val="00612154"/>
    <w:rsid w:val="00615E2A"/>
    <w:rsid w:val="006A2DBA"/>
    <w:rsid w:val="006C1BBB"/>
    <w:rsid w:val="007143B3"/>
    <w:rsid w:val="00725E0D"/>
    <w:rsid w:val="007377E0"/>
    <w:rsid w:val="0078034B"/>
    <w:rsid w:val="007A7418"/>
    <w:rsid w:val="007B2877"/>
    <w:rsid w:val="007E1C35"/>
    <w:rsid w:val="00844A37"/>
    <w:rsid w:val="008B10C2"/>
    <w:rsid w:val="008D72F8"/>
    <w:rsid w:val="008F2C6E"/>
    <w:rsid w:val="00935C4C"/>
    <w:rsid w:val="00941E24"/>
    <w:rsid w:val="00965931"/>
    <w:rsid w:val="009C7CD0"/>
    <w:rsid w:val="009E3760"/>
    <w:rsid w:val="00A43698"/>
    <w:rsid w:val="00A91AD0"/>
    <w:rsid w:val="00A961CC"/>
    <w:rsid w:val="00AA5114"/>
    <w:rsid w:val="00B876D9"/>
    <w:rsid w:val="00BB20E1"/>
    <w:rsid w:val="00BB5184"/>
    <w:rsid w:val="00BC7E35"/>
    <w:rsid w:val="00BD1739"/>
    <w:rsid w:val="00BF2E2A"/>
    <w:rsid w:val="00C275BF"/>
    <w:rsid w:val="00C36A19"/>
    <w:rsid w:val="00C54D9E"/>
    <w:rsid w:val="00C637CA"/>
    <w:rsid w:val="00C666D1"/>
    <w:rsid w:val="00CA652F"/>
    <w:rsid w:val="00CE1085"/>
    <w:rsid w:val="00D42689"/>
    <w:rsid w:val="00DA4D12"/>
    <w:rsid w:val="00DC0DBB"/>
    <w:rsid w:val="00DE7C5C"/>
    <w:rsid w:val="00E111B1"/>
    <w:rsid w:val="00E13B34"/>
    <w:rsid w:val="00E24AA1"/>
    <w:rsid w:val="00E71EDD"/>
    <w:rsid w:val="00E723A8"/>
    <w:rsid w:val="00E803D8"/>
    <w:rsid w:val="00EB23AC"/>
    <w:rsid w:val="00EF069A"/>
    <w:rsid w:val="00F148BE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A3D"/>
  </w:style>
  <w:style w:type="paragraph" w:styleId="Heading1">
    <w:name w:val="heading 1"/>
    <w:basedOn w:val="Normal"/>
    <w:link w:val="Heading1Char"/>
    <w:uiPriority w:val="9"/>
    <w:qFormat/>
    <w:rsid w:val="009E37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1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0E"/>
  </w:style>
  <w:style w:type="paragraph" w:styleId="Footer">
    <w:name w:val="footer"/>
    <w:basedOn w:val="Normal"/>
    <w:link w:val="Foot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0E"/>
  </w:style>
  <w:style w:type="character" w:customStyle="1" w:styleId="Heading1Char">
    <w:name w:val="Heading 1 Char"/>
    <w:basedOn w:val="DefaultParagraphFont"/>
    <w:link w:val="Heading1"/>
    <w:uiPriority w:val="9"/>
    <w:rsid w:val="009E37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rimaryspanish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f9qsuFXTs" TargetMode="External"/><Relationship Id="rId12" Type="http://schemas.openxmlformats.org/officeDocument/2006/relationships/hyperlink" Target="http://www.thespanishclassroom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.com/teaching-resources/shop/TheSpanishClassro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primaryspanishclassroom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2020-07-14T14:24:00Z</dcterms:created>
  <dcterms:modified xsi:type="dcterms:W3CDTF">2020-09-01T07:06:00Z</dcterms:modified>
</cp:coreProperties>
</file>